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2" w:rsidRDefault="009A27B2" w:rsidP="009A27B2">
      <w:pPr>
        <w:ind w:right="-284"/>
        <w:rPr>
          <w:b/>
          <w:sz w:val="32"/>
          <w:szCs w:val="32"/>
          <w:lang w:val="uk-UA"/>
        </w:rPr>
      </w:pPr>
      <w:r w:rsidRPr="009A27B2">
        <w:rPr>
          <w:b/>
          <w:sz w:val="32"/>
          <w:szCs w:val="32"/>
          <w:lang w:val="uk-UA"/>
        </w:rPr>
        <w:t xml:space="preserve">                                            </w:t>
      </w:r>
    </w:p>
    <w:p w:rsidR="003B6275" w:rsidRPr="003B6275" w:rsidRDefault="003B6275" w:rsidP="003B6275">
      <w:pPr>
        <w:rPr>
          <w:b/>
          <w:sz w:val="32"/>
          <w:szCs w:val="32"/>
          <w:lang w:val="uk-UA"/>
        </w:rPr>
      </w:pPr>
      <w:r w:rsidRPr="003B6275">
        <w:rPr>
          <w:b/>
          <w:sz w:val="32"/>
          <w:szCs w:val="32"/>
          <w:lang w:val="uk-UA"/>
        </w:rPr>
        <w:t xml:space="preserve">                                             </w:t>
      </w:r>
      <w:r w:rsidR="00752678">
        <w:rPr>
          <w:b/>
          <w:sz w:val="32"/>
          <w:szCs w:val="32"/>
          <w:lang w:val="uk-UA"/>
        </w:rPr>
        <w:t xml:space="preserve">         </w:t>
      </w:r>
      <w:r w:rsidRPr="003B6275">
        <w:rPr>
          <w:b/>
          <w:sz w:val="32"/>
          <w:szCs w:val="32"/>
          <w:lang w:val="uk-UA"/>
        </w:rPr>
        <w:t xml:space="preserve">  Звіт </w:t>
      </w:r>
    </w:p>
    <w:p w:rsidR="003B6275" w:rsidRPr="003B6275" w:rsidRDefault="003B6275" w:rsidP="003B6275">
      <w:pPr>
        <w:rPr>
          <w:b/>
          <w:sz w:val="32"/>
          <w:szCs w:val="32"/>
          <w:lang w:val="uk-UA"/>
        </w:rPr>
      </w:pPr>
      <w:r w:rsidRPr="003B6275">
        <w:rPr>
          <w:b/>
          <w:sz w:val="32"/>
          <w:szCs w:val="32"/>
          <w:lang w:val="uk-UA"/>
        </w:rPr>
        <w:t xml:space="preserve">      про виконання рішення районної ради від 21 грудня 2018 року</w:t>
      </w:r>
    </w:p>
    <w:p w:rsidR="003B6275" w:rsidRPr="003B6275" w:rsidRDefault="003B6275" w:rsidP="003B6275">
      <w:pPr>
        <w:rPr>
          <w:b/>
          <w:sz w:val="32"/>
          <w:szCs w:val="32"/>
          <w:lang w:val="uk-UA"/>
        </w:rPr>
      </w:pPr>
      <w:r w:rsidRPr="003B6275">
        <w:rPr>
          <w:b/>
          <w:sz w:val="32"/>
          <w:szCs w:val="32"/>
          <w:lang w:val="uk-UA"/>
        </w:rPr>
        <w:t xml:space="preserve">          «Про Районну програму відзначення 200-ї річниці з дня </w:t>
      </w:r>
    </w:p>
    <w:p w:rsidR="003B6275" w:rsidRPr="003B6275" w:rsidRDefault="003B6275" w:rsidP="003B6275">
      <w:pPr>
        <w:rPr>
          <w:b/>
          <w:sz w:val="32"/>
          <w:szCs w:val="32"/>
          <w:lang w:val="uk-UA"/>
        </w:rPr>
      </w:pPr>
      <w:r w:rsidRPr="003B6275">
        <w:rPr>
          <w:b/>
          <w:sz w:val="32"/>
          <w:szCs w:val="32"/>
          <w:lang w:val="uk-UA"/>
        </w:rPr>
        <w:t xml:space="preserve">                        народження Пантелеймона Куліша»</w:t>
      </w:r>
    </w:p>
    <w:p w:rsidR="003B6275" w:rsidRPr="003B6275" w:rsidRDefault="003B6275" w:rsidP="003B6275">
      <w:pPr>
        <w:rPr>
          <w:b/>
          <w:sz w:val="32"/>
          <w:szCs w:val="32"/>
          <w:lang w:val="uk-UA"/>
        </w:rPr>
      </w:pPr>
    </w:p>
    <w:p w:rsidR="003B6275" w:rsidRPr="003B6275" w:rsidRDefault="003B6275" w:rsidP="003B6275">
      <w:pPr>
        <w:rPr>
          <w:sz w:val="28"/>
          <w:szCs w:val="28"/>
          <w:lang w:val="uk-UA"/>
        </w:rPr>
      </w:pPr>
    </w:p>
    <w:p w:rsidR="003B6275" w:rsidRPr="003B6275" w:rsidRDefault="003B6275" w:rsidP="003B6275">
      <w:pPr>
        <w:ind w:firstLine="709"/>
        <w:jc w:val="both"/>
        <w:rPr>
          <w:sz w:val="28"/>
          <w:szCs w:val="28"/>
          <w:lang w:val="uk-UA"/>
        </w:rPr>
      </w:pPr>
      <w:r w:rsidRPr="003B6275">
        <w:rPr>
          <w:sz w:val="28"/>
          <w:szCs w:val="28"/>
          <w:lang w:val="uk-UA"/>
        </w:rPr>
        <w:t xml:space="preserve">Програмою передбачалось здійснення комплексу заходів щодо відзначення 200-ї річниці від дня народження Пантелеймона Куліша в Шосткинському районі, популяризації та забезпечення можливості більш глибокого вивчення творчості видатного Українського митця, формування усвідомленого позитивного сприйняття надбання залишеного нащадкам нашим великим земляком. 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</w:t>
      </w:r>
      <w:r w:rsidRPr="00C71D34">
        <w:rPr>
          <w:noProof/>
          <w:sz w:val="28"/>
          <w:szCs w:val="28"/>
          <w:lang w:val="uk-UA"/>
        </w:rPr>
        <w:t xml:space="preserve"> Районна програма відзначення 200-ї річниці з дня народження Пантелеймона Куліша була розроблена та затверджена </w:t>
      </w:r>
      <w:r w:rsidR="00CE0BA2">
        <w:rPr>
          <w:noProof/>
          <w:sz w:val="28"/>
          <w:szCs w:val="28"/>
          <w:lang w:val="uk-UA"/>
        </w:rPr>
        <w:t>рішенням Шосткинської районної ради</w:t>
      </w:r>
      <w:r w:rsidRPr="00C71D34">
        <w:rPr>
          <w:noProof/>
          <w:sz w:val="28"/>
          <w:szCs w:val="28"/>
          <w:lang w:val="uk-UA"/>
        </w:rPr>
        <w:t xml:space="preserve"> від 21 грудня 2018 року. </w:t>
      </w:r>
    </w:p>
    <w:p w:rsidR="00C71D34" w:rsidRPr="00C71D34" w:rsidRDefault="00CE0BA2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 w:rsidR="00C71D34" w:rsidRPr="00C71D34">
        <w:rPr>
          <w:noProof/>
          <w:sz w:val="28"/>
          <w:szCs w:val="28"/>
          <w:lang w:val="uk-UA"/>
        </w:rPr>
        <w:t>Загальний обсяг фінансових ресурсів необхідних</w:t>
      </w:r>
      <w:r w:rsidR="00C71D34">
        <w:rPr>
          <w:noProof/>
          <w:sz w:val="28"/>
          <w:szCs w:val="28"/>
          <w:lang w:val="uk-UA"/>
        </w:rPr>
        <w:t xml:space="preserve"> для реалізації програми складав</w:t>
      </w:r>
      <w:r w:rsidR="00C71D34" w:rsidRPr="00C71D34">
        <w:rPr>
          <w:noProof/>
          <w:sz w:val="28"/>
          <w:szCs w:val="28"/>
          <w:lang w:val="uk-UA"/>
        </w:rPr>
        <w:t xml:space="preserve"> всього - 3577,5 тисяч гривень. 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>з них:</w:t>
      </w:r>
    </w:p>
    <w:p w:rsidR="00C71D34" w:rsidRPr="00C71D34" w:rsidRDefault="00C71D34" w:rsidP="00C71D34">
      <w:pPr>
        <w:tabs>
          <w:tab w:val="left" w:pos="1110"/>
        </w:tabs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</w:t>
      </w:r>
      <w:r w:rsidRPr="00C71D34">
        <w:rPr>
          <w:noProof/>
          <w:sz w:val="28"/>
          <w:szCs w:val="28"/>
          <w:lang w:val="uk-UA"/>
        </w:rPr>
        <w:t>ошти державного бюджету – 3179,0 тис. грн,</w:t>
      </w:r>
    </w:p>
    <w:p w:rsidR="00C71D34" w:rsidRPr="00C71D34" w:rsidRDefault="00C71D34" w:rsidP="00C71D34">
      <w:pPr>
        <w:tabs>
          <w:tab w:val="left" w:pos="1110"/>
        </w:tabs>
        <w:ind w:firstLine="709"/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 xml:space="preserve">кошти районного бюджету – 352,0 тис. грн, </w:t>
      </w:r>
    </w:p>
    <w:p w:rsidR="00C71D34" w:rsidRPr="00C71D34" w:rsidRDefault="00C71D34" w:rsidP="00C71D34">
      <w:pPr>
        <w:tabs>
          <w:tab w:val="left" w:pos="1110"/>
        </w:tabs>
        <w:ind w:firstLine="709"/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>кошти селищного бюджету – 45,5 тис. грн.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</w:t>
      </w:r>
      <w:r w:rsidRPr="00C71D34">
        <w:rPr>
          <w:noProof/>
          <w:sz w:val="28"/>
          <w:szCs w:val="28"/>
          <w:lang w:val="uk-UA"/>
        </w:rPr>
        <w:t>Протягом виконання програми вносилися зміни та доповнення рішеннями в</w:t>
      </w:r>
      <w:r>
        <w:rPr>
          <w:noProof/>
          <w:sz w:val="28"/>
          <w:szCs w:val="28"/>
          <w:lang w:val="uk-UA"/>
        </w:rPr>
        <w:t>ід 01 березня 2019 року,</w:t>
      </w:r>
      <w:r w:rsidRPr="00C71D34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від 15 травня 2019 року, від 14 червня 2019,</w:t>
      </w:r>
      <w:r w:rsidRPr="00C71D34">
        <w:rPr>
          <w:noProof/>
          <w:sz w:val="28"/>
          <w:szCs w:val="28"/>
          <w:lang w:val="uk-UA"/>
        </w:rPr>
        <w:t xml:space="preserve"> від 18 вересня 2019 року. Так з усіма доповненнями та змінами загальній бюджет програми змінився і складає загальну суму 4316,69 тис. грн.  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</w:t>
      </w:r>
      <w:r w:rsidRPr="00C71D34">
        <w:rPr>
          <w:noProof/>
          <w:sz w:val="28"/>
          <w:szCs w:val="28"/>
          <w:lang w:val="uk-UA"/>
        </w:rPr>
        <w:t>Програмою затверджено 3 напрями реалізації: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b/>
          <w:noProof/>
          <w:sz w:val="28"/>
          <w:szCs w:val="28"/>
          <w:lang w:val="uk-UA"/>
        </w:rPr>
        <w:t>На 1напрям</w:t>
      </w:r>
      <w:r w:rsidRPr="00C71D34">
        <w:rPr>
          <w:noProof/>
          <w:sz w:val="28"/>
          <w:szCs w:val="28"/>
          <w:lang w:val="uk-UA"/>
        </w:rPr>
        <w:t xml:space="preserve"> - увічнення пам’яті славетного земляка Пантелеймона Олександровича Куліша використано 719.757 тисяч гривень, а саме: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>1. Придбано багатофункціональний принтер «Epson»</w:t>
      </w:r>
      <w:r w:rsidR="00CE0BA2">
        <w:rPr>
          <w:noProof/>
          <w:sz w:val="28"/>
          <w:szCs w:val="28"/>
          <w:lang w:val="uk-UA"/>
        </w:rPr>
        <w:t xml:space="preserve">                    6,00 тис. грн</w:t>
      </w:r>
      <w:r w:rsidRPr="00C71D34">
        <w:rPr>
          <w:noProof/>
          <w:sz w:val="28"/>
          <w:szCs w:val="28"/>
          <w:lang w:val="uk-UA"/>
        </w:rPr>
        <w:t>;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>2. Придбано  скульптурна композиція «Пам’ятник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</w:t>
      </w:r>
      <w:r w:rsidRPr="00C71D34">
        <w:rPr>
          <w:noProof/>
          <w:sz w:val="28"/>
          <w:szCs w:val="28"/>
          <w:lang w:val="uk-UA"/>
        </w:rPr>
        <w:t>Пантелеймону Кулішу», облаштування місця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</w:t>
      </w:r>
      <w:r w:rsidRPr="00C71D34">
        <w:rPr>
          <w:noProof/>
          <w:sz w:val="28"/>
          <w:szCs w:val="28"/>
          <w:lang w:val="uk-UA"/>
        </w:rPr>
        <w:t xml:space="preserve">встановлення скульптурної композиції       </w:t>
      </w:r>
      <w:r>
        <w:rPr>
          <w:noProof/>
          <w:sz w:val="28"/>
          <w:szCs w:val="28"/>
          <w:lang w:val="uk-UA"/>
        </w:rPr>
        <w:t xml:space="preserve">                            </w:t>
      </w:r>
      <w:r w:rsidRPr="00C71D34">
        <w:rPr>
          <w:noProof/>
          <w:sz w:val="28"/>
          <w:szCs w:val="28"/>
          <w:lang w:val="uk-UA"/>
        </w:rPr>
        <w:t xml:space="preserve">    694,19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;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 xml:space="preserve">3. Придбано фоторамки для архівних та фотоматеріалів                  1,6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;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>4. Придбано солодкі сувеніри переможцям літературно-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</w:t>
      </w:r>
      <w:r w:rsidRPr="00C71D34">
        <w:rPr>
          <w:noProof/>
          <w:sz w:val="28"/>
          <w:szCs w:val="28"/>
          <w:lang w:val="uk-UA"/>
        </w:rPr>
        <w:t>мистецького конкурсу для дітей та м</w:t>
      </w:r>
      <w:r>
        <w:rPr>
          <w:noProof/>
          <w:sz w:val="28"/>
          <w:szCs w:val="28"/>
          <w:lang w:val="uk-UA"/>
        </w:rPr>
        <w:t>олоді «Родина єдина»</w:t>
      </w:r>
      <w:r>
        <w:rPr>
          <w:noProof/>
          <w:sz w:val="28"/>
          <w:szCs w:val="28"/>
          <w:lang w:val="uk-UA"/>
        </w:rPr>
        <w:tab/>
        <w:t xml:space="preserve">   2,</w:t>
      </w:r>
      <w:r w:rsidRPr="00C71D34">
        <w:rPr>
          <w:noProof/>
          <w:sz w:val="28"/>
          <w:szCs w:val="28"/>
          <w:lang w:val="uk-UA"/>
        </w:rPr>
        <w:t xml:space="preserve">4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;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>5. Придбано друковану продукцію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</w:t>
      </w:r>
      <w:r w:rsidRPr="00C71D34">
        <w:rPr>
          <w:noProof/>
          <w:sz w:val="28"/>
          <w:szCs w:val="28"/>
          <w:lang w:val="uk-UA"/>
        </w:rPr>
        <w:t>літературно-художній збірник «Родин</w:t>
      </w:r>
      <w:r>
        <w:rPr>
          <w:noProof/>
          <w:sz w:val="28"/>
          <w:szCs w:val="28"/>
          <w:lang w:val="uk-UA"/>
        </w:rPr>
        <w:t xml:space="preserve">а єдина»                  </w:t>
      </w:r>
      <w:r w:rsidRPr="00C71D34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</w:t>
      </w:r>
      <w:r w:rsidRPr="00C71D34">
        <w:rPr>
          <w:noProof/>
          <w:sz w:val="28"/>
          <w:szCs w:val="28"/>
          <w:lang w:val="uk-UA"/>
        </w:rPr>
        <w:t xml:space="preserve">       8,00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;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 xml:space="preserve">6. Виготовлено банер «Портрет Куліша»                                       1, 950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;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>7. Виготовлено друковану продукцію В.Терлецького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</w:t>
      </w:r>
      <w:r w:rsidRPr="00C71D34">
        <w:rPr>
          <w:noProof/>
          <w:sz w:val="28"/>
          <w:szCs w:val="28"/>
          <w:lang w:val="uk-UA"/>
        </w:rPr>
        <w:t xml:space="preserve">«Доповнюємо  сторінки життєпису </w:t>
      </w:r>
      <w:r>
        <w:rPr>
          <w:noProof/>
          <w:sz w:val="28"/>
          <w:szCs w:val="28"/>
          <w:lang w:val="uk-UA"/>
        </w:rPr>
        <w:t>Пантелеймона Куліша»      5,</w:t>
      </w:r>
      <w:r w:rsidRPr="00C71D34">
        <w:rPr>
          <w:noProof/>
          <w:sz w:val="28"/>
          <w:szCs w:val="28"/>
          <w:lang w:val="uk-UA"/>
        </w:rPr>
        <w:t xml:space="preserve">617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;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 xml:space="preserve">8. Придбання постеру «Родовід П. Куліша»            </w:t>
      </w:r>
      <w:r>
        <w:rPr>
          <w:noProof/>
          <w:sz w:val="28"/>
          <w:szCs w:val="28"/>
          <w:lang w:val="uk-UA"/>
        </w:rPr>
        <w:t xml:space="preserve">                           3,5 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.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>9.Виконання робіт по оформленню «Кулішевої світлиці»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</w:t>
      </w:r>
      <w:r w:rsidRPr="00C71D34">
        <w:rPr>
          <w:noProof/>
          <w:sz w:val="28"/>
          <w:szCs w:val="28"/>
          <w:lang w:val="uk-UA"/>
        </w:rPr>
        <w:t>у приміщенні Шосткинської центральної районної бібліотеки для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   </w:t>
      </w:r>
      <w:r w:rsidRPr="00C71D34">
        <w:rPr>
          <w:noProof/>
          <w:sz w:val="28"/>
          <w:szCs w:val="28"/>
          <w:lang w:val="uk-UA"/>
        </w:rPr>
        <w:t xml:space="preserve">дітей, а саме: натяжна стеля, клеєння шпалер, 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</w:t>
      </w:r>
      <w:r w:rsidRPr="00C71D34">
        <w:rPr>
          <w:noProof/>
          <w:sz w:val="28"/>
          <w:szCs w:val="28"/>
          <w:lang w:val="uk-UA"/>
        </w:rPr>
        <w:t>фарбування підлоги та батар</w:t>
      </w:r>
      <w:r>
        <w:rPr>
          <w:noProof/>
          <w:sz w:val="28"/>
          <w:szCs w:val="28"/>
          <w:lang w:val="uk-UA"/>
        </w:rPr>
        <w:t xml:space="preserve">ей на загальну суму          </w:t>
      </w:r>
      <w:r w:rsidRPr="00C71D34">
        <w:rPr>
          <w:noProof/>
          <w:sz w:val="28"/>
          <w:szCs w:val="28"/>
          <w:lang w:val="uk-UA"/>
        </w:rPr>
        <w:t xml:space="preserve">                6, 726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.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</w:t>
      </w:r>
      <w:r w:rsidRPr="00C71D34">
        <w:rPr>
          <w:b/>
          <w:noProof/>
          <w:sz w:val="28"/>
          <w:szCs w:val="28"/>
          <w:lang w:val="uk-UA"/>
        </w:rPr>
        <w:t>На 2 напрям</w:t>
      </w:r>
      <w:r w:rsidRPr="00C71D34">
        <w:rPr>
          <w:noProof/>
          <w:sz w:val="28"/>
          <w:szCs w:val="28"/>
          <w:lang w:val="uk-UA"/>
        </w:rPr>
        <w:t xml:space="preserve"> - проведення урочистостей, присвячених відзначенню в Шосткинському районі 200-річниці з дня народження П.Куліша використано 20,10938 тисяч гривень, а саме: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>1. Виступ заслуженого артиста України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 xml:space="preserve">    Тараса Компаніченка                                                                    10, 00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;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 xml:space="preserve">2. Транспортні послуги по перевезенню                                         4, 00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;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 xml:space="preserve">3. Каравай                                                                                           0,10938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;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 xml:space="preserve">4. Виготовлення путівника «Воронізькими стежками П. О. Куліша» 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</w:t>
      </w:r>
      <w:r w:rsidR="00CE0BA2">
        <w:rPr>
          <w:noProof/>
          <w:sz w:val="28"/>
          <w:szCs w:val="28"/>
          <w:lang w:val="uk-UA"/>
        </w:rPr>
        <w:t xml:space="preserve">у кількості </w:t>
      </w:r>
      <w:r w:rsidRPr="00C71D34">
        <w:rPr>
          <w:noProof/>
          <w:sz w:val="28"/>
          <w:szCs w:val="28"/>
          <w:lang w:val="uk-UA"/>
        </w:rPr>
        <w:t xml:space="preserve">500 примірників                  </w:t>
      </w:r>
      <w:r w:rsidR="00CE0BA2">
        <w:rPr>
          <w:noProof/>
          <w:sz w:val="28"/>
          <w:szCs w:val="28"/>
          <w:lang w:val="uk-UA"/>
        </w:rPr>
        <w:t xml:space="preserve"> </w:t>
      </w:r>
      <w:r w:rsidRPr="00C71D34">
        <w:rPr>
          <w:noProof/>
          <w:sz w:val="28"/>
          <w:szCs w:val="28"/>
          <w:lang w:val="uk-UA"/>
        </w:rPr>
        <w:t xml:space="preserve">          </w:t>
      </w:r>
      <w:r>
        <w:rPr>
          <w:noProof/>
          <w:sz w:val="28"/>
          <w:szCs w:val="28"/>
          <w:lang w:val="uk-UA"/>
        </w:rPr>
        <w:t xml:space="preserve">                            </w:t>
      </w:r>
      <w:r w:rsidRPr="00C71D34">
        <w:rPr>
          <w:noProof/>
          <w:sz w:val="28"/>
          <w:szCs w:val="28"/>
          <w:lang w:val="uk-UA"/>
        </w:rPr>
        <w:t xml:space="preserve">  6,0 </w:t>
      </w:r>
      <w:r w:rsidR="00CE0BA2" w:rsidRPr="00CE0BA2">
        <w:rPr>
          <w:noProof/>
          <w:sz w:val="28"/>
          <w:szCs w:val="28"/>
          <w:lang w:val="uk-UA"/>
        </w:rPr>
        <w:t>тис. грн</w:t>
      </w:r>
      <w:r w:rsidRPr="00C71D34">
        <w:rPr>
          <w:noProof/>
          <w:sz w:val="28"/>
          <w:szCs w:val="28"/>
          <w:lang w:val="uk-UA"/>
        </w:rPr>
        <w:t>.</w:t>
      </w: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</w:p>
    <w:p w:rsidR="00C71D34" w:rsidRP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 w:rsidRPr="00C71D34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  </w:t>
      </w:r>
      <w:r w:rsidRPr="00C71D34">
        <w:rPr>
          <w:noProof/>
          <w:sz w:val="28"/>
          <w:szCs w:val="28"/>
          <w:lang w:val="uk-UA"/>
        </w:rPr>
        <w:t xml:space="preserve"> </w:t>
      </w:r>
      <w:r w:rsidRPr="00C71D34">
        <w:rPr>
          <w:b/>
          <w:noProof/>
          <w:sz w:val="28"/>
          <w:szCs w:val="28"/>
          <w:lang w:val="uk-UA"/>
        </w:rPr>
        <w:t>На 3 напрям</w:t>
      </w:r>
      <w:r w:rsidRPr="00C71D34">
        <w:rPr>
          <w:noProof/>
          <w:sz w:val="28"/>
          <w:szCs w:val="28"/>
          <w:lang w:val="uk-UA"/>
        </w:rPr>
        <w:t xml:space="preserve"> - популяризація творчої спадщини П.Куліша використано           15,00 тисяч гривень, а саме:</w:t>
      </w:r>
    </w:p>
    <w:p w:rsidR="00C71D34" w:rsidRPr="00C71D34" w:rsidRDefault="00CE0BA2" w:rsidP="00C71D34">
      <w:pPr>
        <w:pStyle w:val="a3"/>
        <w:numPr>
          <w:ilvl w:val="0"/>
          <w:numId w:val="2"/>
        </w:num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Зйомка</w:t>
      </w:r>
      <w:r w:rsidR="00C71D34" w:rsidRPr="00C71D34">
        <w:rPr>
          <w:noProof/>
          <w:sz w:val="28"/>
          <w:szCs w:val="28"/>
          <w:lang w:val="uk-UA"/>
        </w:rPr>
        <w:t xml:space="preserve"> 3</w:t>
      </w:r>
      <w:r>
        <w:rPr>
          <w:noProof/>
          <w:sz w:val="28"/>
          <w:szCs w:val="28"/>
          <w:lang w:val="uk-UA"/>
        </w:rPr>
        <w:t>-х</w:t>
      </w:r>
      <w:r w:rsidR="00C71D34" w:rsidRPr="00C71D34">
        <w:rPr>
          <w:noProof/>
          <w:sz w:val="28"/>
          <w:szCs w:val="28"/>
          <w:lang w:val="uk-UA"/>
        </w:rPr>
        <w:t xml:space="preserve"> передач, присвячених П. Кулішу та публікація</w:t>
      </w:r>
    </w:p>
    <w:p w:rsidR="00C71D34" w:rsidRDefault="00CE0BA2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 w:rsidR="00C71D34" w:rsidRPr="00C71D34">
        <w:rPr>
          <w:noProof/>
          <w:sz w:val="28"/>
          <w:szCs w:val="28"/>
          <w:lang w:val="uk-UA"/>
        </w:rPr>
        <w:t xml:space="preserve">матеріалів в газеті «Перекресток» </w:t>
      </w:r>
      <w:r w:rsidR="00C71D34" w:rsidRPr="00C71D34"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 xml:space="preserve">                                        </w:t>
      </w:r>
      <w:r w:rsidR="00C71D34" w:rsidRPr="00C71D34">
        <w:rPr>
          <w:noProof/>
          <w:sz w:val="28"/>
          <w:szCs w:val="28"/>
          <w:lang w:val="uk-UA"/>
        </w:rPr>
        <w:t xml:space="preserve">15,00 </w:t>
      </w:r>
      <w:r w:rsidRPr="00CE0BA2">
        <w:rPr>
          <w:noProof/>
          <w:sz w:val="28"/>
          <w:szCs w:val="28"/>
          <w:lang w:val="uk-UA"/>
        </w:rPr>
        <w:t>тис. грн</w:t>
      </w:r>
      <w:r w:rsidR="00C71D34" w:rsidRPr="00C71D34">
        <w:rPr>
          <w:noProof/>
          <w:sz w:val="28"/>
          <w:szCs w:val="28"/>
          <w:lang w:val="uk-UA"/>
        </w:rPr>
        <w:t>.</w:t>
      </w:r>
    </w:p>
    <w:p w:rsidR="00C71D34" w:rsidRDefault="00C71D34" w:rsidP="00C71D34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</w:p>
    <w:p w:rsidR="003B6275" w:rsidRPr="003B6275" w:rsidRDefault="00C71D34" w:rsidP="003B6275">
      <w:pPr>
        <w:tabs>
          <w:tab w:val="left" w:pos="1110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</w:t>
      </w:r>
      <w:r w:rsidR="003B6275" w:rsidRPr="003B6275">
        <w:rPr>
          <w:noProof/>
          <w:sz w:val="28"/>
          <w:szCs w:val="28"/>
          <w:lang w:val="uk-UA"/>
        </w:rPr>
        <w:t>До 200-ліття від дня народження видатного земляка Пантелеймона Олександровича Куліша на малій Батьківщині письменника у селищі Вороніж, де він народився і провів свої дитячі та юнацькі роки, відбулося урочисте святкування і вшанування великого діяча української культури.</w:t>
      </w:r>
    </w:p>
    <w:p w:rsidR="003B6275" w:rsidRPr="003B6275" w:rsidRDefault="003B6275" w:rsidP="003B6275">
      <w:pPr>
        <w:ind w:firstLine="708"/>
        <w:jc w:val="both"/>
        <w:rPr>
          <w:noProof/>
          <w:sz w:val="28"/>
          <w:szCs w:val="28"/>
          <w:lang w:val="uk-UA"/>
        </w:rPr>
      </w:pPr>
      <w:r w:rsidRPr="003B6275">
        <w:rPr>
          <w:noProof/>
          <w:sz w:val="28"/>
          <w:szCs w:val="28"/>
          <w:lang w:val="uk-UA"/>
        </w:rPr>
        <w:t>7 серпня, в день народження митця, у Воронежі було встановлено пам’ятник «Пантелеймон Куліш. Юнацькі роки» (скульптор Володимир Лозовий, місто Київ).</w:t>
      </w:r>
    </w:p>
    <w:p w:rsidR="003B6275" w:rsidRPr="003B6275" w:rsidRDefault="00752678" w:rsidP="003B62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відкриття пам’ятника</w:t>
      </w:r>
      <w:r w:rsidR="003B6275" w:rsidRPr="003B6275">
        <w:rPr>
          <w:sz w:val="28"/>
          <w:szCs w:val="28"/>
          <w:lang w:val="uk-UA"/>
        </w:rPr>
        <w:t xml:space="preserve"> присутні були запрошені до головної сцени селища Вороніж, на якій відбувся у</w:t>
      </w:r>
      <w:r>
        <w:rPr>
          <w:sz w:val="28"/>
          <w:szCs w:val="28"/>
          <w:lang w:val="uk-UA"/>
        </w:rPr>
        <w:t>рочистий концерт за участю кращи</w:t>
      </w:r>
      <w:r w:rsidR="003B6275" w:rsidRPr="003B6275">
        <w:rPr>
          <w:sz w:val="28"/>
          <w:szCs w:val="28"/>
          <w:lang w:val="uk-UA"/>
        </w:rPr>
        <w:t xml:space="preserve">х аматорських колективів району та відомого народного артиста України Тараса </w:t>
      </w:r>
      <w:proofErr w:type="spellStart"/>
      <w:r w:rsidR="003B6275" w:rsidRPr="003B6275">
        <w:rPr>
          <w:sz w:val="28"/>
          <w:szCs w:val="28"/>
          <w:lang w:val="uk-UA"/>
        </w:rPr>
        <w:t>Компаніченка</w:t>
      </w:r>
      <w:proofErr w:type="spellEnd"/>
      <w:r w:rsidR="003B6275" w:rsidRPr="003B6275">
        <w:rPr>
          <w:sz w:val="28"/>
          <w:szCs w:val="28"/>
          <w:lang w:val="uk-UA"/>
        </w:rPr>
        <w:t>.</w:t>
      </w:r>
    </w:p>
    <w:p w:rsidR="003B6275" w:rsidRPr="003B6275" w:rsidRDefault="003B6275" w:rsidP="003B6275">
      <w:pPr>
        <w:ind w:firstLine="708"/>
        <w:jc w:val="both"/>
        <w:rPr>
          <w:noProof/>
          <w:sz w:val="28"/>
          <w:szCs w:val="28"/>
          <w:lang w:val="uk-UA"/>
        </w:rPr>
      </w:pPr>
      <w:r w:rsidRPr="003B6275">
        <w:rPr>
          <w:noProof/>
          <w:sz w:val="28"/>
          <w:szCs w:val="28"/>
          <w:lang w:val="uk-UA"/>
        </w:rPr>
        <w:t xml:space="preserve">Клубом за інтересами краєзнавчого напрямку «Воронізький літописець» (керівник – Міллер Н.В.) створено «Кулішеву світлицю» при Шосткинській центральній районній бібліотеці для дітей. В експозиції представлено безліч матеріалів: архівні документи, збірники конференцій, в яких приймали участь члени клубу; старовинні видання, фотографії та речі, зібрані від нащадків Куліша; публікації на сторінках періодичних видань, книги та картини подаровані від письменників, істориків, художників, краєзнавців як рідного краю, так і України. </w:t>
      </w:r>
    </w:p>
    <w:p w:rsidR="003B6275" w:rsidRPr="003B6275" w:rsidRDefault="003B6275" w:rsidP="003B6275">
      <w:pPr>
        <w:ind w:firstLine="708"/>
        <w:jc w:val="both"/>
        <w:rPr>
          <w:noProof/>
          <w:sz w:val="28"/>
          <w:szCs w:val="28"/>
          <w:lang w:val="uk-UA"/>
        </w:rPr>
      </w:pPr>
      <w:r w:rsidRPr="003B6275">
        <w:rPr>
          <w:noProof/>
          <w:sz w:val="28"/>
          <w:szCs w:val="28"/>
          <w:lang w:val="uk-UA"/>
        </w:rPr>
        <w:t xml:space="preserve">13 червня у приміщенні Воронізької дитячої музичної школи відбулася презентація путівника «Воронізькими стежками П. О. Куліша». Це </w:t>
      </w:r>
      <w:r w:rsidRPr="003B6275">
        <w:rPr>
          <w:noProof/>
          <w:sz w:val="28"/>
          <w:szCs w:val="28"/>
        </w:rPr>
        <w:t>видання було підготовлено до друку членами Клубу за інтересами краєзнавчого напрямку  «Воронізький літописець» Шосткинської центральної районної бібліотеки</w:t>
      </w:r>
      <w:r w:rsidRPr="003B6275">
        <w:rPr>
          <w:noProof/>
          <w:sz w:val="28"/>
          <w:szCs w:val="28"/>
          <w:lang w:val="uk-UA"/>
        </w:rPr>
        <w:t xml:space="preserve"> для дітей та видано за сприяння Воронізького селищного голови Валерія Ястребова.</w:t>
      </w:r>
    </w:p>
    <w:p w:rsidR="003B6275" w:rsidRPr="003B6275" w:rsidRDefault="003B6275" w:rsidP="003B6275">
      <w:pPr>
        <w:ind w:firstLine="708"/>
        <w:jc w:val="both"/>
        <w:rPr>
          <w:noProof/>
          <w:sz w:val="28"/>
          <w:szCs w:val="28"/>
          <w:lang w:val="uk-UA"/>
        </w:rPr>
      </w:pPr>
      <w:r w:rsidRPr="003B6275">
        <w:rPr>
          <w:noProof/>
          <w:sz w:val="28"/>
          <w:szCs w:val="28"/>
          <w:lang w:val="uk-UA"/>
        </w:rPr>
        <w:t xml:space="preserve"> Місцеві краєзнавці  розповіли про «воронізький період» життя видатного письменника і презентували</w:t>
      </w:r>
      <w:r w:rsidRPr="003B6275">
        <w:rPr>
          <w:noProof/>
          <w:sz w:val="28"/>
          <w:szCs w:val="28"/>
        </w:rPr>
        <w:t> </w:t>
      </w:r>
      <w:r w:rsidRPr="003B6275">
        <w:rPr>
          <w:noProof/>
          <w:sz w:val="28"/>
          <w:szCs w:val="28"/>
          <w:lang w:val="uk-UA"/>
        </w:rPr>
        <w:t xml:space="preserve">місця Воронежа, пов’язані з життям і творчістю </w:t>
      </w:r>
      <w:r w:rsidRPr="003B6275">
        <w:rPr>
          <w:noProof/>
          <w:sz w:val="28"/>
          <w:szCs w:val="28"/>
        </w:rPr>
        <w:t>Пантелеймона Куліша. Учасникам заходу наочно було пре</w:t>
      </w:r>
      <w:r w:rsidRPr="003B6275">
        <w:rPr>
          <w:noProof/>
          <w:sz w:val="28"/>
          <w:szCs w:val="28"/>
          <w:lang w:val="uk-UA"/>
        </w:rPr>
        <w:t>зентовано</w:t>
      </w:r>
      <w:r w:rsidRPr="003B6275">
        <w:rPr>
          <w:noProof/>
          <w:sz w:val="28"/>
          <w:szCs w:val="28"/>
        </w:rPr>
        <w:t xml:space="preserve"> великий банер </w:t>
      </w:r>
      <w:r w:rsidRPr="003B6275">
        <w:rPr>
          <w:noProof/>
          <w:sz w:val="28"/>
          <w:szCs w:val="28"/>
          <w:lang w:val="uk-UA"/>
        </w:rPr>
        <w:t>«Родовід П. О. Куліша»</w:t>
      </w:r>
      <w:r w:rsidRPr="003B6275">
        <w:rPr>
          <w:noProof/>
          <w:sz w:val="28"/>
          <w:szCs w:val="28"/>
        </w:rPr>
        <w:t>.</w:t>
      </w:r>
    </w:p>
    <w:p w:rsidR="003B6275" w:rsidRPr="003B6275" w:rsidRDefault="003B6275" w:rsidP="003B6275">
      <w:pPr>
        <w:tabs>
          <w:tab w:val="left" w:pos="851"/>
        </w:tabs>
        <w:jc w:val="both"/>
        <w:rPr>
          <w:noProof/>
          <w:sz w:val="28"/>
          <w:szCs w:val="28"/>
          <w:lang w:val="uk-UA"/>
        </w:rPr>
      </w:pPr>
      <w:r w:rsidRPr="003B6275">
        <w:rPr>
          <w:noProof/>
          <w:sz w:val="28"/>
          <w:szCs w:val="28"/>
          <w:lang w:val="uk-UA"/>
        </w:rPr>
        <w:lastRenderedPageBreak/>
        <w:tab/>
        <w:t>Шосткинської районної централізованої бібліотечної системою організовано проведення літературно-художнього конкурсу «Родина єдина»</w:t>
      </w:r>
      <w:r w:rsidRPr="003B6275">
        <w:rPr>
          <w:b/>
          <w:noProof/>
          <w:sz w:val="28"/>
          <w:szCs w:val="28"/>
          <w:lang w:val="uk-UA"/>
        </w:rPr>
        <w:t xml:space="preserve"> </w:t>
      </w:r>
      <w:r w:rsidRPr="003B6275">
        <w:rPr>
          <w:noProof/>
          <w:sz w:val="28"/>
          <w:szCs w:val="28"/>
          <w:lang w:val="uk-UA"/>
        </w:rPr>
        <w:t>для дітей та молоді – користувачів Шосткинської районної централізованої бібліотечної системи віком від 7 до 17 років, присвяченого 200-літньому ювілею нашого видатного земляка – Пантелеймона Олександровича Куліша.</w:t>
      </w:r>
    </w:p>
    <w:p w:rsidR="003B6275" w:rsidRPr="003B6275" w:rsidRDefault="003B6275" w:rsidP="003B6275">
      <w:pPr>
        <w:widowControl w:val="0"/>
        <w:ind w:firstLine="708"/>
        <w:jc w:val="both"/>
        <w:rPr>
          <w:noProof/>
          <w:sz w:val="28"/>
          <w:szCs w:val="28"/>
          <w:lang w:val="uk-UA"/>
        </w:rPr>
      </w:pPr>
      <w:r w:rsidRPr="003B6275">
        <w:rPr>
          <w:noProof/>
          <w:sz w:val="28"/>
          <w:szCs w:val="28"/>
          <w:lang w:val="uk-UA"/>
        </w:rPr>
        <w:t>Мета конкурсу - виявлення обдарованих особистостей, сприяння розвитку їхньої творчості, стимулювання творчого мислення, самовдосконалення.</w:t>
      </w:r>
    </w:p>
    <w:p w:rsidR="003B6275" w:rsidRPr="003B6275" w:rsidRDefault="003B6275" w:rsidP="003B6275">
      <w:pPr>
        <w:jc w:val="both"/>
        <w:rPr>
          <w:noProof/>
          <w:sz w:val="28"/>
          <w:szCs w:val="28"/>
          <w:lang w:val="uk-UA"/>
        </w:rPr>
      </w:pPr>
      <w:r w:rsidRPr="003B6275">
        <w:rPr>
          <w:noProof/>
          <w:sz w:val="28"/>
          <w:szCs w:val="28"/>
          <w:lang w:val="uk-UA"/>
        </w:rPr>
        <w:t xml:space="preserve">        </w:t>
      </w:r>
      <w:r w:rsidRPr="003B6275">
        <w:rPr>
          <w:noProof/>
          <w:sz w:val="28"/>
          <w:szCs w:val="28"/>
          <w:lang w:val="uk-UA"/>
        </w:rPr>
        <w:tab/>
      </w:r>
      <w:r w:rsidRPr="003B6275">
        <w:rPr>
          <w:noProof/>
          <w:sz w:val="28"/>
          <w:szCs w:val="28"/>
        </w:rPr>
        <w:t xml:space="preserve">Переможцями конкурсу </w:t>
      </w:r>
      <w:r w:rsidRPr="003B6275">
        <w:rPr>
          <w:noProof/>
          <w:sz w:val="28"/>
          <w:szCs w:val="28"/>
          <w:lang w:val="uk-UA"/>
        </w:rPr>
        <w:t>стали 21 учасник, які нагороджені цінними подарунками та літературно-художньою збіркою «Родина єдина», яку укладено з кращих літературних і художніх творів учасників конкурсу.</w:t>
      </w:r>
    </w:p>
    <w:p w:rsidR="003B6275" w:rsidRPr="003B6275" w:rsidRDefault="003B6275" w:rsidP="00C71D34">
      <w:pPr>
        <w:jc w:val="both"/>
        <w:rPr>
          <w:noProof/>
          <w:sz w:val="28"/>
          <w:szCs w:val="28"/>
          <w:lang w:val="uk-UA"/>
        </w:rPr>
      </w:pPr>
      <w:r w:rsidRPr="003B6275">
        <w:rPr>
          <w:noProof/>
          <w:lang w:val="uk-UA"/>
        </w:rPr>
        <w:t xml:space="preserve">       </w:t>
      </w:r>
      <w:r w:rsidRPr="003B6275">
        <w:rPr>
          <w:noProof/>
          <w:sz w:val="28"/>
          <w:szCs w:val="28"/>
          <w:lang w:val="uk-UA"/>
        </w:rPr>
        <w:tab/>
      </w:r>
    </w:p>
    <w:p w:rsidR="003B6275" w:rsidRPr="003B6275" w:rsidRDefault="003B6275" w:rsidP="003B6275">
      <w:pPr>
        <w:jc w:val="both"/>
        <w:rPr>
          <w:noProof/>
          <w:sz w:val="28"/>
          <w:szCs w:val="28"/>
          <w:lang w:val="uk-UA"/>
        </w:rPr>
      </w:pPr>
      <w:r w:rsidRPr="003B6275">
        <w:rPr>
          <w:noProof/>
          <w:lang w:val="uk-UA"/>
        </w:rPr>
        <w:t xml:space="preserve"> </w:t>
      </w:r>
      <w:r w:rsidRPr="003B6275">
        <w:rPr>
          <w:noProof/>
          <w:sz w:val="28"/>
          <w:szCs w:val="28"/>
        </w:rPr>
        <w:t>Актуальність П</w:t>
      </w:r>
      <w:r w:rsidRPr="003B6275">
        <w:rPr>
          <w:noProof/>
          <w:sz w:val="28"/>
          <w:szCs w:val="28"/>
          <w:lang w:val="uk-UA"/>
        </w:rPr>
        <w:t xml:space="preserve">антелеймона </w:t>
      </w:r>
      <w:r w:rsidRPr="003B6275">
        <w:rPr>
          <w:noProof/>
          <w:sz w:val="28"/>
          <w:szCs w:val="28"/>
        </w:rPr>
        <w:t>Куліша в сьогоденних реаліях неоціненна. Саме зараз, в умовах війни, коли відбувається переосмислення нашої історії, мови, літератури, усе частіше повинне звучати слово письменника, котрий піднімав проблему української державності, шукав шляхи виборення національної волі та соціальної рівноправності</w:t>
      </w:r>
      <w:r w:rsidRPr="003B6275">
        <w:rPr>
          <w:noProof/>
          <w:sz w:val="28"/>
          <w:szCs w:val="28"/>
          <w:lang w:val="uk-UA"/>
        </w:rPr>
        <w:t>.</w:t>
      </w:r>
    </w:p>
    <w:p w:rsidR="003B6275" w:rsidRPr="003B6275" w:rsidRDefault="003B6275" w:rsidP="003B6275">
      <w:pPr>
        <w:tabs>
          <w:tab w:val="left" w:pos="1590"/>
        </w:tabs>
        <w:jc w:val="both"/>
        <w:rPr>
          <w:noProof/>
          <w:lang w:val="uk-UA"/>
        </w:rPr>
      </w:pPr>
    </w:p>
    <w:p w:rsidR="003B6275" w:rsidRPr="003B6275" w:rsidRDefault="003B6275" w:rsidP="003B6275">
      <w:pPr>
        <w:tabs>
          <w:tab w:val="left" w:pos="1590"/>
        </w:tabs>
        <w:jc w:val="both"/>
        <w:rPr>
          <w:noProof/>
        </w:rPr>
      </w:pPr>
      <w:r w:rsidRPr="003B6275">
        <w:rPr>
          <w:noProof/>
        </w:rPr>
        <w:tab/>
      </w:r>
    </w:p>
    <w:p w:rsidR="00CE0BA2" w:rsidRPr="00CE0BA2" w:rsidRDefault="003B6275" w:rsidP="00CE0BA2">
      <w:pPr>
        <w:rPr>
          <w:color w:val="000000"/>
          <w:sz w:val="28"/>
          <w:szCs w:val="28"/>
          <w:lang w:val="uk-UA"/>
        </w:rPr>
      </w:pPr>
      <w:r w:rsidRPr="00CE0BA2">
        <w:rPr>
          <w:color w:val="000000"/>
          <w:sz w:val="28"/>
          <w:szCs w:val="28"/>
          <w:lang w:val="uk-UA"/>
        </w:rPr>
        <w:t xml:space="preserve">Начальник </w:t>
      </w:r>
      <w:r w:rsidR="00CE0BA2" w:rsidRPr="00CE0BA2">
        <w:rPr>
          <w:color w:val="000000"/>
          <w:sz w:val="28"/>
          <w:szCs w:val="28"/>
          <w:lang w:val="uk-UA"/>
        </w:rPr>
        <w:t xml:space="preserve">відділу культури </w:t>
      </w:r>
    </w:p>
    <w:p w:rsidR="003B6275" w:rsidRPr="00CE0BA2" w:rsidRDefault="00CE0BA2" w:rsidP="00CE0BA2">
      <w:pPr>
        <w:rPr>
          <w:color w:val="000000"/>
          <w:sz w:val="28"/>
          <w:szCs w:val="28"/>
          <w:lang w:val="uk-UA"/>
        </w:rPr>
      </w:pPr>
      <w:r w:rsidRPr="00CE0BA2">
        <w:rPr>
          <w:color w:val="000000"/>
          <w:sz w:val="28"/>
          <w:szCs w:val="28"/>
          <w:lang w:val="uk-UA"/>
        </w:rPr>
        <w:t xml:space="preserve">Шосткинської районної державної адміністрації           </w:t>
      </w:r>
      <w:r>
        <w:rPr>
          <w:color w:val="000000"/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 </w:t>
      </w:r>
      <w:r w:rsidRPr="00CE0BA2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І.І. Антоневич</w:t>
      </w:r>
    </w:p>
    <w:p w:rsidR="00536F18" w:rsidRPr="00CE0BA2" w:rsidRDefault="00536F18" w:rsidP="003B6275">
      <w:pPr>
        <w:ind w:right="-284"/>
        <w:rPr>
          <w:lang w:val="uk-UA"/>
        </w:rPr>
      </w:pPr>
    </w:p>
    <w:p w:rsidR="00585FB1" w:rsidRPr="00CE0BA2" w:rsidRDefault="00585FB1" w:rsidP="003B6275">
      <w:pPr>
        <w:ind w:right="-284"/>
        <w:rPr>
          <w:lang w:val="uk-UA"/>
        </w:rPr>
      </w:pPr>
    </w:p>
    <w:p w:rsidR="00E53483" w:rsidRPr="00585FB1" w:rsidRDefault="00E53483" w:rsidP="00585FB1">
      <w:pPr>
        <w:ind w:right="-284"/>
        <w:rPr>
          <w:sz w:val="28"/>
          <w:szCs w:val="28"/>
          <w:lang w:val="uk-UA"/>
        </w:rPr>
      </w:pPr>
    </w:p>
    <w:sectPr w:rsidR="00E53483" w:rsidRPr="00585FB1" w:rsidSect="00C71D34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7E5C"/>
    <w:multiLevelType w:val="hybridMultilevel"/>
    <w:tmpl w:val="CC1A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3F1A"/>
    <w:multiLevelType w:val="hybridMultilevel"/>
    <w:tmpl w:val="94A4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6A"/>
    <w:rsid w:val="001A1D07"/>
    <w:rsid w:val="003B6275"/>
    <w:rsid w:val="0044334C"/>
    <w:rsid w:val="00536F18"/>
    <w:rsid w:val="00585FB1"/>
    <w:rsid w:val="00632B57"/>
    <w:rsid w:val="00752678"/>
    <w:rsid w:val="009A27B2"/>
    <w:rsid w:val="00C71D34"/>
    <w:rsid w:val="00CC386A"/>
    <w:rsid w:val="00CE0BA2"/>
    <w:rsid w:val="00D33297"/>
    <w:rsid w:val="00E53483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DD41"/>
  <w15:docId w15:val="{07523C43-3411-41C5-B176-9BF3AE31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08DF-F084-4ED6-BFA7-29BF59A8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12</cp:revision>
  <dcterms:created xsi:type="dcterms:W3CDTF">2020-01-28T09:36:00Z</dcterms:created>
  <dcterms:modified xsi:type="dcterms:W3CDTF">2020-02-04T12:40:00Z</dcterms:modified>
</cp:coreProperties>
</file>