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60" w:rsidRPr="00DF5E2A" w:rsidRDefault="00345460" w:rsidP="00345460">
      <w:pPr>
        <w:pStyle w:val="Normal"/>
        <w:rPr>
          <w:sz w:val="24"/>
          <w:szCs w:val="24"/>
          <w:lang w:val="uk-UA"/>
        </w:rPr>
      </w:pPr>
      <w:r w:rsidRPr="00DF5E2A">
        <w:rPr>
          <w:sz w:val="28"/>
        </w:rPr>
        <w:t xml:space="preserve">                                                                                                                    </w:t>
      </w:r>
      <w:r w:rsidRPr="00DF5E2A">
        <w:rPr>
          <w:sz w:val="24"/>
          <w:szCs w:val="24"/>
          <w:lang w:val="uk-UA"/>
        </w:rPr>
        <w:t>Додаток</w:t>
      </w:r>
    </w:p>
    <w:p w:rsidR="00345460" w:rsidRPr="00DF5E2A" w:rsidRDefault="00345460" w:rsidP="00345460">
      <w:pPr>
        <w:pStyle w:val="Normal"/>
        <w:rPr>
          <w:sz w:val="24"/>
          <w:szCs w:val="24"/>
          <w:lang w:val="uk-UA"/>
        </w:rPr>
      </w:pPr>
      <w:r w:rsidRPr="00DF5E2A">
        <w:rPr>
          <w:sz w:val="24"/>
          <w:szCs w:val="24"/>
          <w:lang w:val="uk-UA"/>
        </w:rPr>
        <w:t xml:space="preserve">                                                                                      </w:t>
      </w:r>
      <w:r w:rsidRPr="00DF5E2A">
        <w:rPr>
          <w:sz w:val="24"/>
          <w:szCs w:val="24"/>
        </w:rPr>
        <w:t xml:space="preserve">                         </w:t>
      </w:r>
      <w:r w:rsidRPr="00DF5E2A">
        <w:rPr>
          <w:sz w:val="24"/>
          <w:szCs w:val="24"/>
          <w:lang w:val="uk-UA"/>
        </w:rPr>
        <w:t>до рішення районної ради</w:t>
      </w:r>
    </w:p>
    <w:p w:rsidR="00345460" w:rsidRPr="00DF5E2A" w:rsidRDefault="00345460" w:rsidP="00345460">
      <w:pPr>
        <w:pStyle w:val="Normal"/>
        <w:rPr>
          <w:sz w:val="24"/>
          <w:szCs w:val="24"/>
          <w:lang w:val="uk-UA"/>
        </w:rPr>
      </w:pPr>
      <w:r w:rsidRPr="00DF5E2A">
        <w:rPr>
          <w:sz w:val="24"/>
          <w:szCs w:val="24"/>
          <w:lang w:val="uk-UA"/>
        </w:rPr>
        <w:t xml:space="preserve">                                                                                     </w:t>
      </w:r>
      <w:r w:rsidRPr="00DF5E2A">
        <w:rPr>
          <w:sz w:val="24"/>
          <w:szCs w:val="24"/>
        </w:rPr>
        <w:t xml:space="preserve">                         </w:t>
      </w:r>
      <w:r w:rsidRPr="00DF5E2A">
        <w:rPr>
          <w:sz w:val="24"/>
          <w:szCs w:val="24"/>
          <w:lang w:val="uk-UA"/>
        </w:rPr>
        <w:t xml:space="preserve"> сьомого скликання</w:t>
      </w:r>
    </w:p>
    <w:p w:rsidR="00345460" w:rsidRPr="00DF5E2A" w:rsidRDefault="00345460" w:rsidP="00345460">
      <w:pPr>
        <w:pStyle w:val="Normal"/>
        <w:rPr>
          <w:sz w:val="24"/>
          <w:szCs w:val="24"/>
          <w:lang w:val="uk-UA"/>
        </w:rPr>
      </w:pPr>
      <w:r w:rsidRPr="00DF5E2A">
        <w:rPr>
          <w:sz w:val="24"/>
          <w:szCs w:val="24"/>
          <w:lang w:val="uk-UA"/>
        </w:rPr>
        <w:t xml:space="preserve">                                                                                     </w:t>
      </w:r>
      <w:r w:rsidRPr="00345460">
        <w:rPr>
          <w:sz w:val="24"/>
          <w:szCs w:val="24"/>
        </w:rPr>
        <w:t xml:space="preserve">                         </w:t>
      </w:r>
      <w:r w:rsidRPr="00DF5E2A">
        <w:rPr>
          <w:sz w:val="24"/>
          <w:szCs w:val="24"/>
          <w:lang w:val="uk-UA"/>
        </w:rPr>
        <w:t xml:space="preserve"> від 27 вересня 2017 року</w:t>
      </w:r>
    </w:p>
    <w:p w:rsidR="00345460" w:rsidRDefault="00345460" w:rsidP="00345460">
      <w:pPr>
        <w:pStyle w:val="Normal"/>
        <w:rPr>
          <w:sz w:val="28"/>
          <w:lang w:val="uk-UA"/>
        </w:rPr>
      </w:pPr>
    </w:p>
    <w:p w:rsidR="00345460" w:rsidRPr="00345460" w:rsidRDefault="00345460" w:rsidP="00345460">
      <w:pPr>
        <w:pStyle w:val="Normal"/>
        <w:jc w:val="center"/>
        <w:rPr>
          <w:b/>
          <w:sz w:val="28"/>
        </w:rPr>
      </w:pPr>
    </w:p>
    <w:p w:rsidR="00345460" w:rsidRPr="00EE40F0" w:rsidRDefault="00345460" w:rsidP="00345460">
      <w:pPr>
        <w:pStyle w:val="Normal"/>
        <w:jc w:val="center"/>
        <w:rPr>
          <w:b/>
          <w:sz w:val="28"/>
          <w:lang w:val="uk-UA"/>
        </w:rPr>
      </w:pPr>
      <w:r w:rsidRPr="00EE40F0">
        <w:rPr>
          <w:b/>
          <w:sz w:val="28"/>
          <w:lang w:val="uk-UA"/>
        </w:rPr>
        <w:t>Звернення</w:t>
      </w:r>
    </w:p>
    <w:p w:rsidR="00345460" w:rsidRDefault="00345460" w:rsidP="00345460"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д</w:t>
      </w:r>
      <w:r w:rsidRPr="00EE40F0">
        <w:rPr>
          <w:b/>
          <w:sz w:val="28"/>
          <w:lang w:val="uk-UA"/>
        </w:rPr>
        <w:t xml:space="preserve">о голови Сумської обласної державної адміністрації щодо ремонту </w:t>
      </w:r>
      <w:r w:rsidRPr="00EE40F0">
        <w:rPr>
          <w:b/>
          <w:sz w:val="28"/>
          <w:szCs w:val="28"/>
          <w:lang w:val="uk-UA"/>
        </w:rPr>
        <w:t xml:space="preserve">автодороги загального користування обласного значення О191702 </w:t>
      </w:r>
    </w:p>
    <w:p w:rsidR="00345460" w:rsidRPr="00345460" w:rsidRDefault="00345460" w:rsidP="00345460">
      <w:pPr>
        <w:pStyle w:val="Normal"/>
        <w:jc w:val="center"/>
        <w:rPr>
          <w:b/>
          <w:sz w:val="28"/>
          <w:szCs w:val="28"/>
        </w:rPr>
      </w:pPr>
      <w:r w:rsidRPr="00EE40F0">
        <w:rPr>
          <w:b/>
          <w:sz w:val="28"/>
          <w:szCs w:val="28"/>
          <w:lang w:val="uk-UA"/>
        </w:rPr>
        <w:t xml:space="preserve">Зноб – Новгородське – Очкине – Кривоносівка – Каліївка </w:t>
      </w:r>
    </w:p>
    <w:p w:rsidR="00345460" w:rsidRPr="00421434" w:rsidRDefault="00345460" w:rsidP="00345460">
      <w:pPr>
        <w:pStyle w:val="Normal"/>
        <w:jc w:val="center"/>
        <w:rPr>
          <w:sz w:val="28"/>
          <w:lang w:val="uk-UA"/>
        </w:rPr>
      </w:pPr>
      <w:r w:rsidRPr="00EE40F0">
        <w:rPr>
          <w:b/>
          <w:sz w:val="28"/>
          <w:szCs w:val="28"/>
          <w:lang w:val="uk-UA"/>
        </w:rPr>
        <w:t xml:space="preserve">на ділянці Глазове – Каліївка </w:t>
      </w:r>
      <w:r>
        <w:rPr>
          <w:sz w:val="28"/>
          <w:lang w:val="uk-UA"/>
        </w:rPr>
        <w:t xml:space="preserve">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45460" w:rsidRPr="00803457" w:rsidTr="001B282D">
        <w:tc>
          <w:tcPr>
            <w:tcW w:w="9571" w:type="dxa"/>
            <w:shd w:val="clear" w:color="auto" w:fill="auto"/>
          </w:tcPr>
          <w:p w:rsidR="00345460" w:rsidRPr="00803457" w:rsidRDefault="00345460" w:rsidP="001B282D"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 w:rsidRPr="00803457">
              <w:rPr>
                <w:sz w:val="28"/>
                <w:lang w:val="uk-UA"/>
              </w:rPr>
              <w:t xml:space="preserve">         </w:t>
            </w:r>
          </w:p>
          <w:p w:rsidR="00345460" w:rsidRPr="00DF5E2A" w:rsidRDefault="00345460" w:rsidP="001B282D"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 w:rsidRPr="00803457">
              <w:rPr>
                <w:sz w:val="28"/>
                <w:szCs w:val="28"/>
                <w:lang w:val="uk-UA"/>
              </w:rPr>
              <w:t xml:space="preserve">         </w:t>
            </w:r>
            <w:r>
              <w:rPr>
                <w:sz w:val="28"/>
                <w:szCs w:val="28"/>
                <w:lang w:val="uk-UA"/>
              </w:rPr>
              <w:t>Депутати Шосткинської районної ради стурбовані станом автомобільних доріг на території Шосткинського району, особливо на ділянці с.Глазове – с.Каліївка.</w:t>
            </w:r>
          </w:p>
          <w:p w:rsidR="00345460" w:rsidRPr="00803457" w:rsidRDefault="00345460" w:rsidP="001B282D"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803457">
              <w:rPr>
                <w:sz w:val="28"/>
                <w:szCs w:val="28"/>
                <w:lang w:val="uk-UA"/>
              </w:rPr>
              <w:t xml:space="preserve">31 травня 2017 року </w:t>
            </w:r>
            <w:r>
              <w:rPr>
                <w:sz w:val="28"/>
                <w:szCs w:val="28"/>
                <w:lang w:val="uk-UA"/>
              </w:rPr>
              <w:t>Шосткинською районною радою</w:t>
            </w:r>
            <w:r w:rsidRPr="00803457">
              <w:rPr>
                <w:sz w:val="28"/>
                <w:szCs w:val="28"/>
                <w:lang w:val="uk-UA"/>
              </w:rPr>
              <w:t xml:space="preserve"> було прийнято рішення про закриття (ліквідацію) Глазівської загальноосвітньої школи І – ІІІ ступенів</w:t>
            </w:r>
            <w:r>
              <w:rPr>
                <w:sz w:val="28"/>
                <w:szCs w:val="28"/>
                <w:lang w:val="uk-UA"/>
              </w:rPr>
              <w:t>.</w:t>
            </w:r>
            <w:r w:rsidRPr="00803457">
              <w:rPr>
                <w:sz w:val="28"/>
                <w:szCs w:val="28"/>
                <w:lang w:val="uk-UA"/>
              </w:rPr>
              <w:t xml:space="preserve"> З початком нового навчального року школярі навчаються в</w:t>
            </w:r>
            <w:r w:rsidRPr="0023522B">
              <w:rPr>
                <w:sz w:val="28"/>
                <w:szCs w:val="28"/>
                <w:lang w:val="uk-UA"/>
              </w:rPr>
              <w:t xml:space="preserve"> Івотськ</w:t>
            </w:r>
            <w:r>
              <w:rPr>
                <w:sz w:val="28"/>
                <w:szCs w:val="28"/>
                <w:lang w:val="uk-UA"/>
              </w:rPr>
              <w:t>ому</w:t>
            </w:r>
            <w:r w:rsidRPr="0023522B">
              <w:rPr>
                <w:sz w:val="28"/>
                <w:szCs w:val="28"/>
                <w:lang w:val="uk-UA"/>
              </w:rPr>
              <w:t xml:space="preserve"> навчально – виховн</w:t>
            </w:r>
            <w:r>
              <w:rPr>
                <w:sz w:val="28"/>
                <w:szCs w:val="28"/>
                <w:lang w:val="uk-UA"/>
              </w:rPr>
              <w:t>ому</w:t>
            </w:r>
            <w:r w:rsidRPr="0023522B">
              <w:rPr>
                <w:sz w:val="28"/>
                <w:szCs w:val="28"/>
                <w:lang w:val="uk-UA"/>
              </w:rPr>
              <w:t xml:space="preserve"> комплекс</w:t>
            </w:r>
            <w:r>
              <w:rPr>
                <w:sz w:val="28"/>
                <w:szCs w:val="28"/>
                <w:lang w:val="uk-UA"/>
              </w:rPr>
              <w:t>і</w:t>
            </w:r>
            <w:r w:rsidRPr="0023522B">
              <w:rPr>
                <w:sz w:val="28"/>
                <w:szCs w:val="28"/>
                <w:lang w:val="uk-UA"/>
              </w:rPr>
              <w:t xml:space="preserve">: загальноосвітня школа І – ІІІ ступенів – дошкільний навчальний заклад Шосткинської районної ради Сумської області.  </w:t>
            </w:r>
            <w:r>
              <w:rPr>
                <w:sz w:val="28"/>
                <w:szCs w:val="28"/>
                <w:lang w:val="uk-UA"/>
              </w:rPr>
              <w:t>Д</w:t>
            </w:r>
            <w:r w:rsidRPr="00803457">
              <w:rPr>
                <w:sz w:val="28"/>
                <w:szCs w:val="28"/>
                <w:lang w:val="uk-UA"/>
              </w:rPr>
              <w:t xml:space="preserve">ілянка автодороги </w:t>
            </w:r>
            <w:r>
              <w:rPr>
                <w:sz w:val="28"/>
                <w:szCs w:val="28"/>
                <w:lang w:val="uk-UA"/>
              </w:rPr>
              <w:t xml:space="preserve">Глазове – Каліївка </w:t>
            </w:r>
            <w:r w:rsidRPr="00803457">
              <w:rPr>
                <w:sz w:val="28"/>
                <w:szCs w:val="28"/>
                <w:lang w:val="uk-UA"/>
              </w:rPr>
              <w:t>протяжністю 8 км знаходиться в аварійному стані, рух автомобільного транспорту ускладнений, часто автомобілі проїжджають поряд з дорогою по полю</w:t>
            </w:r>
            <w:r>
              <w:rPr>
                <w:sz w:val="28"/>
                <w:szCs w:val="28"/>
                <w:lang w:val="uk-UA"/>
              </w:rPr>
              <w:t>. Б</w:t>
            </w:r>
            <w:r w:rsidRPr="00803457">
              <w:rPr>
                <w:sz w:val="28"/>
                <w:szCs w:val="28"/>
                <w:lang w:val="uk-UA"/>
              </w:rPr>
              <w:t>езаварійне перевезення дітей ніхто</w:t>
            </w:r>
            <w:r>
              <w:rPr>
                <w:sz w:val="28"/>
                <w:szCs w:val="28"/>
                <w:lang w:val="uk-UA"/>
              </w:rPr>
              <w:t xml:space="preserve"> до школи</w:t>
            </w:r>
            <w:r w:rsidRPr="00803457">
              <w:rPr>
                <w:sz w:val="28"/>
                <w:szCs w:val="28"/>
                <w:lang w:val="uk-UA"/>
              </w:rPr>
              <w:t xml:space="preserve"> не може гарантувати. </w:t>
            </w:r>
            <w:r>
              <w:rPr>
                <w:sz w:val="28"/>
                <w:szCs w:val="28"/>
                <w:lang w:val="uk-UA"/>
              </w:rPr>
              <w:t>Також  м</w:t>
            </w:r>
            <w:r w:rsidRPr="00803457">
              <w:rPr>
                <w:sz w:val="28"/>
                <w:szCs w:val="28"/>
                <w:lang w:val="uk-UA"/>
              </w:rPr>
              <w:t xml:space="preserve">ісцеві жителі </w:t>
            </w:r>
            <w:r>
              <w:rPr>
                <w:sz w:val="28"/>
                <w:szCs w:val="28"/>
                <w:lang w:val="uk-UA"/>
              </w:rPr>
              <w:t xml:space="preserve">постійно </w:t>
            </w:r>
            <w:r w:rsidRPr="00803457">
              <w:rPr>
                <w:sz w:val="28"/>
                <w:szCs w:val="28"/>
                <w:lang w:val="uk-UA"/>
              </w:rPr>
              <w:t>скаржаться на те, що до села Глазове відсутнє приміське автобусне сполучення, так як перевізники відмовляються здійснювати рейси по зруйнованій автодорозі.</w:t>
            </w:r>
          </w:p>
          <w:p w:rsidR="00345460" w:rsidRPr="00803457" w:rsidRDefault="00345460" w:rsidP="001B282D"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 w:rsidRPr="00803457">
              <w:rPr>
                <w:sz w:val="28"/>
                <w:szCs w:val="28"/>
                <w:lang w:val="uk-UA"/>
              </w:rPr>
              <w:t xml:space="preserve">         У жовтні 2016 році Шосткинською районною радою було направлено звернення на ім’я голови Сумської обласної державної адміністрації щодо ремонту ділянки автомобільної дороги від с.Глазове до с.Каліївка Шосткинського району. В листі від 18.11.2016 № 01-29/8074 про розгляд звернення було надано роз</w:t>
            </w:r>
            <w:r w:rsidRPr="00803457">
              <w:rPr>
                <w:sz w:val="28"/>
                <w:szCs w:val="28"/>
              </w:rPr>
              <w:t>’</w:t>
            </w:r>
            <w:r w:rsidRPr="00803457">
              <w:rPr>
                <w:sz w:val="28"/>
                <w:szCs w:val="28"/>
                <w:lang w:val="uk-UA"/>
              </w:rPr>
              <w:t>яснення та зазначено що при формуванні пла</w:t>
            </w:r>
            <w:r>
              <w:rPr>
                <w:sz w:val="28"/>
                <w:szCs w:val="28"/>
                <w:lang w:val="uk-UA"/>
              </w:rPr>
              <w:t>нів ремонтних робіт на 2017 рік</w:t>
            </w:r>
            <w:r w:rsidRPr="00803457">
              <w:rPr>
                <w:sz w:val="28"/>
                <w:szCs w:val="28"/>
                <w:lang w:val="uk-UA"/>
              </w:rPr>
              <w:t xml:space="preserve"> Службою автомобільних доріг у Сумській області буде надана пропозиція щодо включення автомобільної дороги загального користування дороги О191702  Зноб – Новгородське – Очкине – Кривоносівка – Каліївка до Переліку об</w:t>
            </w:r>
            <w:r w:rsidRPr="00803457">
              <w:rPr>
                <w:sz w:val="28"/>
                <w:szCs w:val="28"/>
              </w:rPr>
              <w:t>’</w:t>
            </w:r>
            <w:r w:rsidRPr="00803457">
              <w:rPr>
                <w:sz w:val="28"/>
                <w:szCs w:val="28"/>
                <w:lang w:val="uk-UA"/>
              </w:rPr>
              <w:t xml:space="preserve">єктів поточного середнього ремонту автомобільних доріг загального користування державного і місцевого значення за рахунок коштів державного бюджету, чого </w:t>
            </w:r>
            <w:r>
              <w:rPr>
                <w:sz w:val="28"/>
                <w:szCs w:val="28"/>
                <w:lang w:val="uk-UA"/>
              </w:rPr>
              <w:t>з</w:t>
            </w:r>
            <w:r w:rsidRPr="00803457">
              <w:rPr>
                <w:sz w:val="28"/>
                <w:szCs w:val="28"/>
                <w:lang w:val="uk-UA"/>
              </w:rPr>
              <w:t xml:space="preserve"> невідоми</w:t>
            </w:r>
            <w:r>
              <w:rPr>
                <w:sz w:val="28"/>
                <w:szCs w:val="28"/>
                <w:lang w:val="uk-UA"/>
              </w:rPr>
              <w:t>х нам</w:t>
            </w:r>
            <w:r w:rsidRPr="00803457">
              <w:rPr>
                <w:sz w:val="28"/>
                <w:szCs w:val="28"/>
                <w:lang w:val="uk-UA"/>
              </w:rPr>
              <w:t xml:space="preserve"> причин не було зроблено.</w:t>
            </w:r>
          </w:p>
          <w:p w:rsidR="00345460" w:rsidRPr="00803457" w:rsidRDefault="00345460" w:rsidP="00345460"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 w:rsidRPr="00803457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  <w:lang w:val="uk-UA"/>
              </w:rPr>
              <w:t>У черговий раз звертаємось до Вас з проханням</w:t>
            </w:r>
            <w:r w:rsidRPr="00803457">
              <w:rPr>
                <w:sz w:val="28"/>
                <w:szCs w:val="28"/>
                <w:lang w:val="uk-UA"/>
              </w:rPr>
              <w:t xml:space="preserve"> що</w:t>
            </w:r>
            <w:r>
              <w:rPr>
                <w:sz w:val="28"/>
                <w:szCs w:val="28"/>
                <w:lang w:val="uk-UA"/>
              </w:rPr>
              <w:t>до включення до</w:t>
            </w:r>
            <w:r w:rsidRPr="00803457">
              <w:rPr>
                <w:sz w:val="28"/>
                <w:szCs w:val="28"/>
                <w:lang w:val="uk-UA"/>
              </w:rPr>
              <w:t xml:space="preserve"> план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803457">
              <w:rPr>
                <w:sz w:val="28"/>
                <w:szCs w:val="28"/>
                <w:lang w:val="uk-UA"/>
              </w:rPr>
              <w:t xml:space="preserve"> ремонтни</w:t>
            </w:r>
            <w:r>
              <w:rPr>
                <w:sz w:val="28"/>
                <w:szCs w:val="28"/>
                <w:lang w:val="uk-UA"/>
              </w:rPr>
              <w:t>х робіт на 2018 рік ремонт автомобільної</w:t>
            </w:r>
            <w:r w:rsidRPr="00803457">
              <w:rPr>
                <w:sz w:val="28"/>
                <w:szCs w:val="28"/>
                <w:lang w:val="uk-UA"/>
              </w:rPr>
              <w:t xml:space="preserve"> дорог</w:t>
            </w:r>
            <w:r>
              <w:rPr>
                <w:sz w:val="28"/>
                <w:szCs w:val="28"/>
                <w:lang w:val="uk-UA"/>
              </w:rPr>
              <w:t>и</w:t>
            </w:r>
            <w:r w:rsidRPr="00803457">
              <w:rPr>
                <w:sz w:val="28"/>
                <w:szCs w:val="28"/>
                <w:lang w:val="uk-UA"/>
              </w:rPr>
              <w:t xml:space="preserve"> загального користування О191702 Зноб – Новгородське – Оч</w:t>
            </w:r>
            <w:r>
              <w:rPr>
                <w:sz w:val="28"/>
                <w:szCs w:val="28"/>
                <w:lang w:val="uk-UA"/>
              </w:rPr>
              <w:t xml:space="preserve">кине – Кривоносівка – Каліївка на ділянці с.Глазове – с.Каліївка та </w:t>
            </w:r>
            <w:r w:rsidRPr="00803457">
              <w:rPr>
                <w:sz w:val="28"/>
                <w:szCs w:val="28"/>
                <w:lang w:val="uk-UA"/>
              </w:rPr>
              <w:t>внес</w:t>
            </w:r>
            <w:r>
              <w:rPr>
                <w:sz w:val="28"/>
                <w:szCs w:val="28"/>
                <w:lang w:val="uk-UA"/>
              </w:rPr>
              <w:t>ти</w:t>
            </w:r>
            <w:r w:rsidRPr="00803457">
              <w:rPr>
                <w:sz w:val="28"/>
                <w:szCs w:val="28"/>
                <w:lang w:val="uk-UA"/>
              </w:rPr>
              <w:t xml:space="preserve"> до Переліку об</w:t>
            </w:r>
            <w:r w:rsidRPr="00803457">
              <w:rPr>
                <w:sz w:val="28"/>
                <w:szCs w:val="28"/>
              </w:rPr>
              <w:t>’</w:t>
            </w:r>
            <w:r w:rsidRPr="00803457">
              <w:rPr>
                <w:sz w:val="28"/>
                <w:szCs w:val="28"/>
                <w:lang w:val="uk-UA"/>
              </w:rPr>
              <w:t>єктів поточного середнього ремонту автомобільних доріг загального користування державного і місцевого значення за рахунок коштів державного бюджету</w:t>
            </w:r>
            <w:r>
              <w:rPr>
                <w:sz w:val="28"/>
                <w:szCs w:val="28"/>
                <w:lang w:val="uk-UA"/>
              </w:rPr>
              <w:t xml:space="preserve"> та здійснити даний ремонт у 2018 році.</w:t>
            </w:r>
            <w:bookmarkStart w:id="0" w:name="_GoBack"/>
            <w:bookmarkEnd w:id="0"/>
          </w:p>
        </w:tc>
      </w:tr>
    </w:tbl>
    <w:p w:rsidR="00E75058" w:rsidRPr="00345460" w:rsidRDefault="00E75058">
      <w:pPr>
        <w:rPr>
          <w:lang w:val="uk-UA"/>
        </w:rPr>
      </w:pPr>
    </w:p>
    <w:sectPr w:rsidR="00E75058" w:rsidRPr="00345460" w:rsidSect="003454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60"/>
    <w:rsid w:val="00345460"/>
    <w:rsid w:val="00E7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4546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4546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2628</Characters>
  <Application>Microsoft Office Word</Application>
  <DocSecurity>0</DocSecurity>
  <Lines>21</Lines>
  <Paragraphs>6</Paragraphs>
  <ScaleCrop>false</ScaleCrop>
  <Company>diakov.net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2017-10-02T06:55:00Z</dcterms:created>
  <dcterms:modified xsi:type="dcterms:W3CDTF">2017-10-02T06:57:00Z</dcterms:modified>
</cp:coreProperties>
</file>