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EC0" w14:textId="77777777" w:rsidR="00095015" w:rsidRDefault="00095015" w:rsidP="000A3FAC">
      <w:pPr>
        <w:tabs>
          <w:tab w:val="left" w:pos="1134"/>
        </w:tabs>
        <w:jc w:val="center"/>
        <w:rPr>
          <w:sz w:val="28"/>
          <w:lang w:val="uk-UA"/>
        </w:rPr>
      </w:pPr>
    </w:p>
    <w:p w14:paraId="338FB2EC" w14:textId="62BDAB6D" w:rsidR="00890422" w:rsidRPr="00EC1921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3539B">
        <w:rPr>
          <w:sz w:val="28"/>
          <w:lang w:val="uk-UA"/>
        </w:rPr>
        <w:t>5</w:t>
      </w:r>
    </w:p>
    <w:p w14:paraId="2ACFD549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14:paraId="02362B4A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14:paraId="73275A38" w14:textId="77777777"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14:paraId="47BD1A38" w14:textId="77777777" w:rsidR="00890422" w:rsidRDefault="00890422" w:rsidP="00890422">
      <w:pPr>
        <w:jc w:val="center"/>
        <w:rPr>
          <w:sz w:val="24"/>
          <w:szCs w:val="24"/>
          <w:lang w:val="uk-UA"/>
        </w:rPr>
      </w:pPr>
    </w:p>
    <w:p w14:paraId="3CA3BB46" w14:textId="071452FD"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83539B">
        <w:rPr>
          <w:sz w:val="28"/>
          <w:lang w:val="uk-UA"/>
        </w:rPr>
        <w:t>29 верес</w:t>
      </w:r>
      <w:r w:rsidR="00326B56">
        <w:rPr>
          <w:sz w:val="28"/>
          <w:lang w:val="uk-UA"/>
        </w:rPr>
        <w:t>ня</w:t>
      </w:r>
      <w:r w:rsidR="00693731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</w:t>
      </w:r>
      <w:r w:rsidR="0069373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14:paraId="7054399A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6A32CC98" w14:textId="77777777" w:rsidR="00890422" w:rsidRDefault="00890422" w:rsidP="00890422">
      <w:pPr>
        <w:jc w:val="both"/>
        <w:rPr>
          <w:lang w:val="uk-UA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890422" w:rsidRPr="008C7BFC" w14:paraId="56531212" w14:textId="77777777" w:rsidTr="00095015">
        <w:tc>
          <w:tcPr>
            <w:tcW w:w="5954" w:type="dxa"/>
          </w:tcPr>
          <w:p w14:paraId="39DFC29A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14:paraId="5839708D" w14:textId="2B7EE4D2" w:rsidR="00C52C01" w:rsidRDefault="0038081F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Хохлов В.М.,</w:t>
            </w:r>
            <w:r w:rsidR="0083539B">
              <w:rPr>
                <w:sz w:val="28"/>
                <w:lang w:val="uk-UA" w:eastAsia="en-US"/>
              </w:rPr>
              <w:t xml:space="preserve"> </w:t>
            </w:r>
            <w:proofErr w:type="spellStart"/>
            <w:r w:rsidR="0083539B">
              <w:rPr>
                <w:sz w:val="28"/>
                <w:lang w:val="uk-UA" w:eastAsia="en-US"/>
              </w:rPr>
              <w:t>Мехедок</w:t>
            </w:r>
            <w:proofErr w:type="spellEnd"/>
            <w:r w:rsidR="0083539B">
              <w:rPr>
                <w:sz w:val="28"/>
                <w:lang w:val="uk-UA" w:eastAsia="en-US"/>
              </w:rPr>
              <w:t xml:space="preserve"> О.Г., </w:t>
            </w:r>
            <w:r>
              <w:rPr>
                <w:sz w:val="28"/>
                <w:lang w:val="uk-UA" w:eastAsia="en-US"/>
              </w:rPr>
              <w:t>Губенко В.Г., Ляшок М.В., Пугач В.М.</w:t>
            </w:r>
          </w:p>
          <w:p w14:paraId="2E9FAC90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3EABD3E6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14:paraId="60ECF23F" w14:textId="7883D2CD" w:rsidR="00487966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Шилова І.В., </w:t>
            </w:r>
            <w:r w:rsidR="00693731">
              <w:rPr>
                <w:sz w:val="28"/>
                <w:lang w:val="uk-UA" w:eastAsia="en-US"/>
              </w:rPr>
              <w:t xml:space="preserve">Зеленський В.П., </w:t>
            </w:r>
            <w:proofErr w:type="spellStart"/>
            <w:r>
              <w:rPr>
                <w:sz w:val="28"/>
                <w:lang w:val="uk-UA" w:eastAsia="en-US"/>
              </w:rPr>
              <w:t>Буйков</w:t>
            </w:r>
            <w:proofErr w:type="spellEnd"/>
            <w:r>
              <w:rPr>
                <w:sz w:val="28"/>
                <w:lang w:val="uk-UA" w:eastAsia="en-US"/>
              </w:rPr>
              <w:t xml:space="preserve"> С.О.</w:t>
            </w:r>
          </w:p>
          <w:p w14:paraId="7D1656F7" w14:textId="77777777" w:rsidR="00EC1921" w:rsidRDefault="00EC192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5D133A24" w14:textId="77777777" w:rsidR="00890422" w:rsidRPr="00524A5A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14:paraId="0C5BDC8E" w14:textId="2AED9A7E" w:rsidR="0083539B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Харченко О.Г. </w:t>
            </w:r>
            <w:r w:rsidR="00890422">
              <w:rPr>
                <w:sz w:val="28"/>
                <w:lang w:val="uk-UA" w:eastAsia="en-US"/>
              </w:rPr>
              <w:t xml:space="preserve">– </w:t>
            </w:r>
            <w:r>
              <w:rPr>
                <w:sz w:val="28"/>
                <w:lang w:val="uk-UA" w:eastAsia="en-US"/>
              </w:rPr>
              <w:t>радник голови Шосткинської районної ради</w:t>
            </w:r>
          </w:p>
          <w:p w14:paraId="45AA4D05" w14:textId="160A93C8" w:rsidR="00890422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Єресь Д.Г. - </w:t>
            </w:r>
            <w:r w:rsidR="00890422">
              <w:rPr>
                <w:sz w:val="28"/>
                <w:lang w:val="uk-UA" w:eastAsia="en-US"/>
              </w:rPr>
              <w:t xml:space="preserve">головний спеціаліст організаційного відділу виконавчого </w:t>
            </w:r>
          </w:p>
          <w:p w14:paraId="31599FC5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14:paraId="4BE91DA5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49232C5E" w14:textId="77777777" w:rsidR="00890422" w:rsidRDefault="00890422" w:rsidP="00890422">
      <w:pPr>
        <w:rPr>
          <w:sz w:val="28"/>
          <w:szCs w:val="28"/>
          <w:lang w:val="uk-UA"/>
        </w:rPr>
      </w:pPr>
    </w:p>
    <w:p w14:paraId="6569DB6D" w14:textId="77777777"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14:paraId="2913D72A" w14:textId="77777777"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14:paraId="793235AE" w14:textId="77777777" w:rsidR="00693731" w:rsidRDefault="00376AEE" w:rsidP="00693731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І. </w:t>
      </w:r>
      <w:r w:rsidR="006937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14:paraId="164242BC" w14:textId="77777777" w:rsidR="00693731" w:rsidRPr="00F73FB9" w:rsidRDefault="00693731" w:rsidP="00693731">
      <w:pPr>
        <w:jc w:val="both"/>
        <w:rPr>
          <w:b/>
          <w:i/>
          <w:sz w:val="28"/>
          <w:szCs w:val="28"/>
        </w:rPr>
      </w:pPr>
    </w:p>
    <w:p w14:paraId="0706D6C7" w14:textId="558C5671" w:rsidR="0038081F" w:rsidRDefault="0038081F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 xml:space="preserve">1. </w:t>
      </w:r>
      <w:r w:rsidR="0083539B">
        <w:rPr>
          <w:bCs/>
          <w:sz w:val="28"/>
          <w:szCs w:val="28"/>
          <w:lang w:val="uk-UA"/>
        </w:rPr>
        <w:t>Про стан підготовки підприємств організацій та об</w:t>
      </w:r>
      <w:r w:rsidR="0083539B" w:rsidRPr="0083539B">
        <w:rPr>
          <w:bCs/>
          <w:sz w:val="28"/>
          <w:szCs w:val="28"/>
        </w:rPr>
        <w:t>”</w:t>
      </w:r>
      <w:proofErr w:type="spellStart"/>
      <w:r w:rsidR="0083539B">
        <w:rPr>
          <w:bCs/>
          <w:sz w:val="28"/>
          <w:szCs w:val="28"/>
          <w:lang w:val="uk-UA"/>
        </w:rPr>
        <w:t>єктів</w:t>
      </w:r>
      <w:proofErr w:type="spellEnd"/>
      <w:r w:rsidR="0083539B">
        <w:rPr>
          <w:bCs/>
          <w:sz w:val="28"/>
          <w:szCs w:val="28"/>
          <w:lang w:val="uk-UA"/>
        </w:rPr>
        <w:t xml:space="preserve"> соціальної сфери району до роботи в осінньо-зимовий період 2021-20122 років. </w:t>
      </w:r>
    </w:p>
    <w:p w14:paraId="2C6A57C7" w14:textId="77777777" w:rsidR="00D8571E" w:rsidRPr="004F2FAE" w:rsidRDefault="0038081F" w:rsidP="00D85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571E" w:rsidRPr="004F2FAE">
        <w:rPr>
          <w:sz w:val="28"/>
          <w:szCs w:val="28"/>
          <w:lang w:val="uk-UA"/>
        </w:rPr>
        <w:t xml:space="preserve">Доповідає: Ковбаса Наталія Василівна – начальник відділу житлово – </w:t>
      </w:r>
    </w:p>
    <w:p w14:paraId="06B62BB6" w14:textId="77777777" w:rsidR="00D8571E" w:rsidRPr="004F2FAE" w:rsidRDefault="00D8571E" w:rsidP="00D8571E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комунального господарства, містобудування, архітектури, </w:t>
      </w:r>
    </w:p>
    <w:p w14:paraId="15B7A45C" w14:textId="77777777" w:rsidR="00D8571E" w:rsidRPr="004F2FAE" w:rsidRDefault="00D8571E" w:rsidP="005753FC">
      <w:pPr>
        <w:tabs>
          <w:tab w:val="left" w:pos="1843"/>
          <w:tab w:val="left" w:pos="1985"/>
        </w:tabs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інфраструктури, екології Шосткинської районної     </w:t>
      </w:r>
    </w:p>
    <w:p w14:paraId="41291C96" w14:textId="77777777" w:rsidR="00D8571E" w:rsidRDefault="00D8571E" w:rsidP="00D8571E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державної адміністрації.</w:t>
      </w:r>
    </w:p>
    <w:p w14:paraId="613A850D" w14:textId="3E83E748" w:rsidR="00D8571E" w:rsidRDefault="0069231D" w:rsidP="00D857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753FC">
        <w:rPr>
          <w:sz w:val="28"/>
          <w:szCs w:val="28"/>
          <w:lang w:val="uk-UA"/>
        </w:rPr>
        <w:t xml:space="preserve"> </w:t>
      </w:r>
      <w:r w:rsidR="0083539B">
        <w:rPr>
          <w:sz w:val="28"/>
          <w:szCs w:val="28"/>
          <w:lang w:val="uk-UA"/>
        </w:rPr>
        <w:t xml:space="preserve">Про внесення змін до </w:t>
      </w:r>
      <w:r w:rsidR="005753FC">
        <w:rPr>
          <w:sz w:val="28"/>
          <w:szCs w:val="28"/>
          <w:lang w:val="uk-UA"/>
        </w:rPr>
        <w:t>П</w:t>
      </w:r>
      <w:r w:rsidR="0083539B">
        <w:rPr>
          <w:sz w:val="28"/>
          <w:szCs w:val="28"/>
          <w:lang w:val="uk-UA"/>
        </w:rPr>
        <w:t>рограми утримання адміністративної буд</w:t>
      </w:r>
      <w:r w:rsidR="005753FC">
        <w:rPr>
          <w:sz w:val="28"/>
          <w:szCs w:val="28"/>
          <w:lang w:val="uk-UA"/>
        </w:rPr>
        <w:t>і</w:t>
      </w:r>
      <w:r w:rsidR="0083539B">
        <w:rPr>
          <w:sz w:val="28"/>
          <w:szCs w:val="28"/>
          <w:lang w:val="uk-UA"/>
        </w:rPr>
        <w:t>влі Шосткинської районної ради</w:t>
      </w:r>
      <w:r w:rsidR="005753FC">
        <w:rPr>
          <w:sz w:val="28"/>
          <w:szCs w:val="28"/>
          <w:lang w:val="uk-UA"/>
        </w:rPr>
        <w:t xml:space="preserve"> та прилеглої території на 2021 рік. </w:t>
      </w:r>
    </w:p>
    <w:p w14:paraId="596E4756" w14:textId="17C09F6B" w:rsidR="00D8571E" w:rsidRDefault="00D8571E" w:rsidP="005753FC">
      <w:pPr>
        <w:ind w:left="1701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F2FAE">
        <w:rPr>
          <w:sz w:val="28"/>
          <w:szCs w:val="28"/>
          <w:lang w:val="uk-UA"/>
        </w:rPr>
        <w:t xml:space="preserve">Доповідає: </w:t>
      </w:r>
      <w:r w:rsidR="005753FC">
        <w:rPr>
          <w:sz w:val="28"/>
          <w:szCs w:val="28"/>
          <w:lang w:val="uk-UA"/>
        </w:rPr>
        <w:t>Харченко Олена Григорівна – радник голови Шосткинської             районної ради.</w:t>
      </w:r>
    </w:p>
    <w:p w14:paraId="4A2A6045" w14:textId="7B681C24" w:rsidR="00D8571E" w:rsidRDefault="00627C04" w:rsidP="00D85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8571E">
        <w:rPr>
          <w:sz w:val="28"/>
          <w:szCs w:val="28"/>
          <w:lang w:val="uk-UA"/>
        </w:rPr>
        <w:t>.</w:t>
      </w:r>
      <w:r w:rsidR="005753FC">
        <w:rPr>
          <w:sz w:val="28"/>
          <w:szCs w:val="28"/>
          <w:lang w:val="uk-UA"/>
        </w:rPr>
        <w:t xml:space="preserve"> Про звернення до Кабінету Міністрів України та Національної комісії, що здійснює державне регулювання у сферах енергетики та комунальних послуг (НКРЕКП) щодо невідкладних заходів на </w:t>
      </w:r>
      <w:proofErr w:type="spellStart"/>
      <w:r w:rsidR="005753FC">
        <w:rPr>
          <w:sz w:val="28"/>
          <w:szCs w:val="28"/>
          <w:lang w:val="uk-UA"/>
        </w:rPr>
        <w:t>необгрунтоване</w:t>
      </w:r>
      <w:proofErr w:type="spellEnd"/>
      <w:r w:rsidR="005753FC">
        <w:rPr>
          <w:sz w:val="28"/>
          <w:szCs w:val="28"/>
          <w:lang w:val="uk-UA"/>
        </w:rPr>
        <w:t xml:space="preserve"> відображення показників у платіжках населення за спожитий газ.</w:t>
      </w:r>
    </w:p>
    <w:p w14:paraId="32D437A0" w14:textId="77777777" w:rsidR="006E4CAB" w:rsidRDefault="00D8571E" w:rsidP="00575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5753FC">
        <w:rPr>
          <w:sz w:val="28"/>
          <w:szCs w:val="28"/>
          <w:lang w:val="uk-UA"/>
        </w:rPr>
        <w:t xml:space="preserve">Харченко Олена Григорівна – радник голови Шосткинської   </w:t>
      </w:r>
    </w:p>
    <w:p w14:paraId="799B1F81" w14:textId="4DB7B25B" w:rsidR="005753FC" w:rsidRDefault="005753FC" w:rsidP="006E4CAB">
      <w:pPr>
        <w:tabs>
          <w:tab w:val="left" w:pos="20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6E4CAB">
        <w:rPr>
          <w:sz w:val="28"/>
          <w:szCs w:val="28"/>
          <w:lang w:val="uk-UA"/>
        </w:rPr>
        <w:t xml:space="preserve"> </w:t>
      </w:r>
      <w:r w:rsidR="006E4CAB">
        <w:rPr>
          <w:sz w:val="28"/>
          <w:szCs w:val="28"/>
          <w:lang w:val="uk-UA"/>
        </w:rPr>
        <w:tab/>
        <w:t xml:space="preserve">районної ради.  </w:t>
      </w:r>
    </w:p>
    <w:p w14:paraId="7E8C76EC" w14:textId="51DDA0F0" w:rsidR="004D722D" w:rsidRDefault="00627C04" w:rsidP="00575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D722D">
        <w:rPr>
          <w:sz w:val="28"/>
          <w:szCs w:val="28"/>
          <w:lang w:val="uk-UA"/>
        </w:rPr>
        <w:t>.</w:t>
      </w:r>
      <w:r w:rsidR="006E4CAB">
        <w:rPr>
          <w:sz w:val="28"/>
          <w:szCs w:val="28"/>
          <w:lang w:val="uk-UA"/>
        </w:rPr>
        <w:t xml:space="preserve"> </w:t>
      </w:r>
      <w:r w:rsidR="004D722D">
        <w:rPr>
          <w:sz w:val="28"/>
          <w:szCs w:val="28"/>
          <w:lang w:val="uk-UA"/>
        </w:rPr>
        <w:t xml:space="preserve">Про </w:t>
      </w:r>
      <w:r w:rsidR="006E4CAB">
        <w:rPr>
          <w:sz w:val="28"/>
          <w:szCs w:val="28"/>
          <w:lang w:val="uk-UA"/>
        </w:rPr>
        <w:t xml:space="preserve">звернення до Головного управління </w:t>
      </w:r>
      <w:proofErr w:type="spellStart"/>
      <w:r w:rsidR="006E4CAB">
        <w:rPr>
          <w:sz w:val="28"/>
          <w:szCs w:val="28"/>
          <w:lang w:val="uk-UA"/>
        </w:rPr>
        <w:t>Держпродспоживслужби</w:t>
      </w:r>
      <w:proofErr w:type="spellEnd"/>
      <w:r w:rsidR="006E4CAB">
        <w:rPr>
          <w:sz w:val="28"/>
          <w:szCs w:val="28"/>
          <w:lang w:val="uk-UA"/>
        </w:rPr>
        <w:t xml:space="preserve"> у Сумській області щодо перевірки ТОВ «</w:t>
      </w:r>
      <w:proofErr w:type="spellStart"/>
      <w:r w:rsidR="006E4CAB">
        <w:rPr>
          <w:sz w:val="28"/>
          <w:szCs w:val="28"/>
          <w:lang w:val="uk-UA"/>
        </w:rPr>
        <w:t>Сумигаз</w:t>
      </w:r>
      <w:proofErr w:type="spellEnd"/>
      <w:r w:rsidR="006E4CAB">
        <w:rPr>
          <w:sz w:val="28"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договору. </w:t>
      </w:r>
    </w:p>
    <w:p w14:paraId="6DBB3A49" w14:textId="64B46057" w:rsidR="005130B7" w:rsidRDefault="005130B7" w:rsidP="005130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6E4CAB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>
        <w:rPr>
          <w:sz w:val="28"/>
          <w:szCs w:val="28"/>
          <w:lang w:val="uk-UA"/>
        </w:rPr>
        <w:t xml:space="preserve"> </w:t>
      </w:r>
    </w:p>
    <w:p w14:paraId="42B7FAC8" w14:textId="5B111EDD" w:rsidR="005130B7" w:rsidRDefault="005130B7" w:rsidP="00513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районної ради. </w:t>
      </w:r>
    </w:p>
    <w:p w14:paraId="271C92AA" w14:textId="77777777" w:rsidR="005130B7" w:rsidRDefault="005130B7" w:rsidP="005130B7">
      <w:pPr>
        <w:jc w:val="both"/>
        <w:rPr>
          <w:sz w:val="28"/>
          <w:szCs w:val="28"/>
          <w:lang w:val="uk-UA"/>
        </w:rPr>
      </w:pPr>
    </w:p>
    <w:p w14:paraId="0E334C97" w14:textId="77777777" w:rsidR="005130B7" w:rsidRPr="00376AEE" w:rsidRDefault="005130B7" w:rsidP="005130B7">
      <w:pPr>
        <w:jc w:val="both"/>
        <w:rPr>
          <w:b/>
          <w:i/>
          <w:sz w:val="28"/>
          <w:szCs w:val="28"/>
          <w:lang w:val="uk-UA"/>
        </w:rPr>
      </w:pPr>
      <w:r w:rsidRPr="00376AEE">
        <w:rPr>
          <w:b/>
          <w:i/>
          <w:sz w:val="28"/>
          <w:szCs w:val="28"/>
          <w:lang w:val="uk-UA"/>
        </w:rPr>
        <w:t>ІІ. Планові питання та питання, які виносяться на розгляд постійної комісії в порядку контролю</w:t>
      </w:r>
      <w:r w:rsidR="00376AEE" w:rsidRPr="00376AEE">
        <w:rPr>
          <w:b/>
          <w:i/>
          <w:sz w:val="28"/>
          <w:szCs w:val="28"/>
          <w:lang w:val="uk-UA"/>
        </w:rPr>
        <w:t>:</w:t>
      </w:r>
    </w:p>
    <w:p w14:paraId="0BE58984" w14:textId="77777777" w:rsidR="009D2658" w:rsidRDefault="009D2658" w:rsidP="00020C76">
      <w:pPr>
        <w:ind w:firstLine="708"/>
        <w:jc w:val="both"/>
        <w:rPr>
          <w:sz w:val="28"/>
          <w:szCs w:val="28"/>
          <w:lang w:val="uk-UA"/>
        </w:rPr>
      </w:pPr>
    </w:p>
    <w:p w14:paraId="7FD94D17" w14:textId="7E5E33FC" w:rsidR="00366300" w:rsidRDefault="00595EC9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.СЛУХАЛИ:</w:t>
      </w:r>
      <w:r w:rsidR="006E4CAB">
        <w:rPr>
          <w:bCs/>
          <w:sz w:val="28"/>
          <w:szCs w:val="28"/>
          <w:lang w:val="uk-UA"/>
        </w:rPr>
        <w:t xml:space="preserve"> Про стан підготовки підприємств організацій та об</w:t>
      </w:r>
      <w:r w:rsidR="006E4CAB" w:rsidRPr="0083539B">
        <w:rPr>
          <w:bCs/>
          <w:sz w:val="28"/>
          <w:szCs w:val="28"/>
        </w:rPr>
        <w:t>”</w:t>
      </w:r>
      <w:proofErr w:type="spellStart"/>
      <w:r w:rsidR="006E4CAB">
        <w:rPr>
          <w:bCs/>
          <w:sz w:val="28"/>
          <w:szCs w:val="28"/>
          <w:lang w:val="uk-UA"/>
        </w:rPr>
        <w:t>єктів</w:t>
      </w:r>
      <w:proofErr w:type="spellEnd"/>
      <w:r w:rsidR="006E4CAB">
        <w:rPr>
          <w:bCs/>
          <w:sz w:val="28"/>
          <w:szCs w:val="28"/>
          <w:lang w:val="uk-UA"/>
        </w:rPr>
        <w:t xml:space="preserve"> соціальної сфери району до роботи в осінньо-зимовий період 2021-2022 років</w:t>
      </w:r>
      <w:r w:rsidR="00366300">
        <w:rPr>
          <w:bCs/>
          <w:sz w:val="28"/>
          <w:szCs w:val="28"/>
          <w:lang w:val="uk-UA"/>
        </w:rPr>
        <w:t>.</w:t>
      </w:r>
    </w:p>
    <w:p w14:paraId="4E6F57C7" w14:textId="77777777" w:rsidR="00366300" w:rsidRPr="004F2FAE" w:rsidRDefault="00366300" w:rsidP="0036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2FAE">
        <w:rPr>
          <w:sz w:val="28"/>
          <w:szCs w:val="28"/>
          <w:lang w:val="uk-UA"/>
        </w:rPr>
        <w:t xml:space="preserve">Доповідає: Ковбаса Наталія Василівна – начальник відділу житлово – </w:t>
      </w:r>
    </w:p>
    <w:p w14:paraId="208740D7" w14:textId="77777777" w:rsidR="00366300" w:rsidRPr="004F2FAE" w:rsidRDefault="00366300" w:rsidP="00FD3C70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комунального господарства, містобудування, архітектури, </w:t>
      </w:r>
    </w:p>
    <w:p w14:paraId="7FCF3FE2" w14:textId="77777777" w:rsidR="00366300" w:rsidRPr="004F2FAE" w:rsidRDefault="00366300" w:rsidP="00366300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інфраструктури, екології Шосткинської районної     </w:t>
      </w:r>
    </w:p>
    <w:p w14:paraId="4CD2C1C1" w14:textId="77777777" w:rsidR="00366300" w:rsidRDefault="00366300" w:rsidP="00366300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державної адміністрації.</w:t>
      </w:r>
    </w:p>
    <w:p w14:paraId="4C5FDE4E" w14:textId="77777777" w:rsidR="00366300" w:rsidRDefault="00366300" w:rsidP="00366300">
      <w:pPr>
        <w:jc w:val="both"/>
        <w:rPr>
          <w:sz w:val="28"/>
          <w:szCs w:val="28"/>
          <w:lang w:val="uk-UA"/>
        </w:rPr>
      </w:pPr>
    </w:p>
    <w:p w14:paraId="14E04455" w14:textId="77777777" w:rsidR="00595EC9" w:rsidRDefault="00366300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7AAA3D3A" w14:textId="77777777" w:rsidR="00366300" w:rsidRDefault="00B23C3C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6300">
        <w:rPr>
          <w:sz w:val="28"/>
          <w:szCs w:val="28"/>
          <w:lang w:val="uk-UA"/>
        </w:rPr>
        <w:t>Хохлов В.М. – голова постійної комісії.</w:t>
      </w:r>
    </w:p>
    <w:p w14:paraId="6FFBDDCB" w14:textId="18F3149D" w:rsidR="00366300" w:rsidRDefault="00B23C3C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4CAB">
        <w:rPr>
          <w:sz w:val="28"/>
          <w:szCs w:val="28"/>
          <w:lang w:val="uk-UA"/>
        </w:rPr>
        <w:t xml:space="preserve">Чому відрізок дороги від села Олине до села Береза збудований по програмі </w:t>
      </w:r>
      <w:r w:rsidR="005F674C">
        <w:rPr>
          <w:sz w:val="28"/>
          <w:szCs w:val="28"/>
          <w:lang w:val="uk-UA"/>
        </w:rPr>
        <w:t>П</w:t>
      </w:r>
      <w:r w:rsidR="006E4CAB">
        <w:rPr>
          <w:sz w:val="28"/>
          <w:szCs w:val="28"/>
          <w:lang w:val="uk-UA"/>
        </w:rPr>
        <w:t xml:space="preserve">резидента України </w:t>
      </w:r>
      <w:r w:rsidR="005F674C">
        <w:rPr>
          <w:sz w:val="28"/>
          <w:szCs w:val="28"/>
          <w:lang w:val="uk-UA"/>
        </w:rPr>
        <w:t xml:space="preserve">Володимира Зеленського </w:t>
      </w:r>
      <w:r w:rsidR="006E4CAB">
        <w:rPr>
          <w:sz w:val="28"/>
          <w:szCs w:val="28"/>
          <w:lang w:val="uk-UA"/>
        </w:rPr>
        <w:t>«Велике будівництво» зараз знаходиться в такому занедбаному стані, одні ями?</w:t>
      </w:r>
    </w:p>
    <w:p w14:paraId="2C789B2D" w14:textId="61D5D215" w:rsidR="00366300" w:rsidRDefault="00B23C3C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4CAB">
        <w:rPr>
          <w:sz w:val="28"/>
          <w:szCs w:val="28"/>
          <w:lang w:val="uk-UA"/>
        </w:rPr>
        <w:t>Пугач В.М.</w:t>
      </w:r>
    </w:p>
    <w:p w14:paraId="29E5CC84" w14:textId="159F90DA" w:rsidR="00366300" w:rsidRDefault="006E4CAB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Ця дорога була збудована </w:t>
      </w:r>
      <w:r w:rsidR="005F674C">
        <w:rPr>
          <w:sz w:val="28"/>
          <w:szCs w:val="28"/>
          <w:lang w:val="uk-UA"/>
        </w:rPr>
        <w:t xml:space="preserve">більше </w:t>
      </w:r>
      <w:r>
        <w:rPr>
          <w:sz w:val="28"/>
          <w:szCs w:val="28"/>
          <w:lang w:val="uk-UA"/>
        </w:rPr>
        <w:t>с</w:t>
      </w:r>
      <w:r w:rsidR="005F674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</w:t>
      </w:r>
      <w:r w:rsidR="005F674C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років</w:t>
      </w:r>
      <w:r w:rsidR="005F674C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до програми </w:t>
      </w:r>
      <w:r w:rsidR="00627C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резидента України</w:t>
      </w:r>
      <w:r w:rsidR="00957CB6">
        <w:rPr>
          <w:sz w:val="28"/>
          <w:szCs w:val="28"/>
          <w:lang w:val="uk-UA"/>
        </w:rPr>
        <w:t xml:space="preserve"> </w:t>
      </w:r>
      <w:r w:rsidR="00627C04">
        <w:rPr>
          <w:sz w:val="28"/>
          <w:szCs w:val="28"/>
          <w:lang w:val="uk-UA"/>
        </w:rPr>
        <w:t xml:space="preserve">Володимира Зеленського </w:t>
      </w:r>
      <w:r w:rsidR="00957CB6">
        <w:rPr>
          <w:sz w:val="28"/>
          <w:szCs w:val="28"/>
          <w:lang w:val="uk-UA"/>
        </w:rPr>
        <w:t>«Велик</w:t>
      </w:r>
      <w:r w:rsidR="00627C04">
        <w:rPr>
          <w:sz w:val="28"/>
          <w:szCs w:val="28"/>
          <w:lang w:val="uk-UA"/>
        </w:rPr>
        <w:t>е</w:t>
      </w:r>
      <w:r w:rsidR="00957CB6">
        <w:rPr>
          <w:sz w:val="28"/>
          <w:szCs w:val="28"/>
          <w:lang w:val="uk-UA"/>
        </w:rPr>
        <w:t xml:space="preserve"> будівництв</w:t>
      </w:r>
      <w:r w:rsidR="00627C04">
        <w:rPr>
          <w:sz w:val="28"/>
          <w:szCs w:val="28"/>
          <w:lang w:val="uk-UA"/>
        </w:rPr>
        <w:t>о</w:t>
      </w:r>
      <w:r w:rsidR="00957CB6">
        <w:rPr>
          <w:sz w:val="28"/>
          <w:szCs w:val="28"/>
          <w:lang w:val="uk-UA"/>
        </w:rPr>
        <w:t>» не відноситься</w:t>
      </w:r>
      <w:r w:rsidR="005F674C">
        <w:rPr>
          <w:sz w:val="28"/>
          <w:szCs w:val="28"/>
          <w:lang w:val="uk-UA"/>
        </w:rPr>
        <w:t>, а</w:t>
      </w:r>
      <w:r w:rsidR="00957CB6">
        <w:rPr>
          <w:sz w:val="28"/>
          <w:szCs w:val="28"/>
          <w:lang w:val="uk-UA"/>
        </w:rPr>
        <w:t xml:space="preserve">ле цей відрізок дороги буде ремонтуватися. </w:t>
      </w:r>
    </w:p>
    <w:p w14:paraId="6FE39C26" w14:textId="77777777" w:rsidR="00A27CA7" w:rsidRDefault="00595EC9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9EA407D" w14:textId="77777777" w:rsidR="00020C76" w:rsidRDefault="00A27CA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1B61BD65" w14:textId="5BA2206E" w:rsidR="00022267" w:rsidRDefault="00022267" w:rsidP="000222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</w:t>
      </w:r>
      <w:r w:rsidR="000448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957CB6">
        <w:rPr>
          <w:sz w:val="28"/>
          <w:szCs w:val="28"/>
          <w:lang w:val="uk-UA"/>
        </w:rPr>
        <w:t xml:space="preserve">Про стан підготовки підприємств організацій та </w:t>
      </w:r>
      <w:proofErr w:type="spellStart"/>
      <w:r w:rsidR="00957CB6">
        <w:rPr>
          <w:bCs/>
          <w:sz w:val="28"/>
          <w:szCs w:val="28"/>
          <w:lang w:val="uk-UA"/>
        </w:rPr>
        <w:t>об</w:t>
      </w:r>
      <w:r w:rsidR="00957CB6" w:rsidRPr="00957CB6">
        <w:rPr>
          <w:bCs/>
          <w:sz w:val="28"/>
          <w:szCs w:val="28"/>
          <w:lang w:val="uk-UA"/>
        </w:rPr>
        <w:t>”</w:t>
      </w:r>
      <w:r w:rsidR="00957CB6">
        <w:rPr>
          <w:bCs/>
          <w:sz w:val="28"/>
          <w:szCs w:val="28"/>
          <w:lang w:val="uk-UA"/>
        </w:rPr>
        <w:t>єктів</w:t>
      </w:r>
      <w:proofErr w:type="spellEnd"/>
      <w:r w:rsidR="00957CB6">
        <w:rPr>
          <w:bCs/>
          <w:sz w:val="28"/>
          <w:szCs w:val="28"/>
          <w:lang w:val="uk-UA"/>
        </w:rPr>
        <w:t xml:space="preserve"> соціальної сфери району до роботи в осінньо-зимовий період 2021-2022 років</w:t>
      </w:r>
      <w:r w:rsidR="00957CB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0FAB9BA5" w14:textId="77777777"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457EB526" w14:textId="77777777"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14:paraId="28F85317" w14:textId="77777777" w:rsidR="00A27CA7" w:rsidRDefault="00A27CA7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9985C7D" w14:textId="41305DE6" w:rsidR="00022267" w:rsidRDefault="007A03A1" w:rsidP="0098641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</w:t>
      </w:r>
      <w:r w:rsidR="00957CB6">
        <w:rPr>
          <w:sz w:val="28"/>
          <w:szCs w:val="28"/>
          <w:lang w:val="uk-UA"/>
        </w:rPr>
        <w:t>Про внесення змін до Програми утримання адміністративної будівлі Шосткинської районної ради та прилеглої території на 2021 рік.</w:t>
      </w:r>
    </w:p>
    <w:p w14:paraId="73048FB6" w14:textId="26DA5B5F" w:rsidR="00986410" w:rsidRDefault="00986410" w:rsidP="00957CB6">
      <w:pPr>
        <w:ind w:left="1701" w:hanging="993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r w:rsidR="00957CB6">
        <w:rPr>
          <w:sz w:val="28"/>
          <w:szCs w:val="28"/>
          <w:lang w:val="uk-UA"/>
        </w:rPr>
        <w:t>Харченко Олена Григорівна – радник голови Шосткинської             районної ради</w:t>
      </w:r>
      <w:r>
        <w:rPr>
          <w:sz w:val="28"/>
          <w:szCs w:val="28"/>
          <w:lang w:val="uk-UA"/>
        </w:rPr>
        <w:t>.</w:t>
      </w:r>
    </w:p>
    <w:p w14:paraId="110A21A5" w14:textId="77777777" w:rsidR="00986410" w:rsidRDefault="00986410" w:rsidP="00986410">
      <w:pPr>
        <w:tabs>
          <w:tab w:val="left" w:pos="0"/>
        </w:tabs>
        <w:autoSpaceDE w:val="0"/>
        <w:autoSpaceDN w:val="0"/>
        <w:jc w:val="both"/>
        <w:rPr>
          <w:sz w:val="28"/>
          <w:lang w:val="uk-UA" w:eastAsia="en-US"/>
        </w:rPr>
      </w:pPr>
    </w:p>
    <w:p w14:paraId="4CB97967" w14:textId="77777777"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ВИСТУПИЛИ:</w:t>
      </w:r>
    </w:p>
    <w:p w14:paraId="027342AF" w14:textId="572C89D4" w:rsidR="00022267" w:rsidRDefault="00957CB6" w:rsidP="00957CB6">
      <w:pPr>
        <w:spacing w:line="276" w:lineRule="auto"/>
        <w:ind w:firstLine="708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Хохлов В.М. – голова постійної комісії.</w:t>
      </w:r>
    </w:p>
    <w:p w14:paraId="1AD1D405" w14:textId="28D1327D" w:rsidR="00986410" w:rsidRDefault="00986410" w:rsidP="00B23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</w:t>
      </w:r>
      <w:r w:rsidR="00957CB6">
        <w:rPr>
          <w:sz w:val="28"/>
          <w:szCs w:val="28"/>
          <w:lang w:val="uk-UA"/>
        </w:rPr>
        <w:t>по програмі закладені кошти 20 тисяч гривень на встановлення камер відеоспостереження, а звітуєте менше?</w:t>
      </w:r>
    </w:p>
    <w:p w14:paraId="7EBF903E" w14:textId="08CA1369" w:rsidR="00986410" w:rsidRDefault="00957CB6" w:rsidP="00957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О.Г. </w:t>
      </w:r>
    </w:p>
    <w:p w14:paraId="160D95DC" w14:textId="4CD519CF" w:rsidR="00986410" w:rsidRDefault="00957CB6" w:rsidP="00B23C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 тендер</w:t>
      </w:r>
      <w:r w:rsidR="00627C04">
        <w:rPr>
          <w:sz w:val="28"/>
          <w:szCs w:val="28"/>
          <w:lang w:val="uk-UA"/>
        </w:rPr>
        <w:t>ній</w:t>
      </w:r>
      <w:r>
        <w:rPr>
          <w:sz w:val="28"/>
          <w:szCs w:val="28"/>
          <w:lang w:val="uk-UA"/>
        </w:rPr>
        <w:t xml:space="preserve"> процедурі </w:t>
      </w:r>
      <w:r w:rsidR="00627C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часник запропонував меншу ціну, це </w:t>
      </w:r>
      <w:r w:rsidR="00627C04">
        <w:rPr>
          <w:sz w:val="28"/>
          <w:szCs w:val="28"/>
          <w:lang w:val="uk-UA"/>
        </w:rPr>
        <w:t xml:space="preserve">йде </w:t>
      </w:r>
      <w:r>
        <w:rPr>
          <w:sz w:val="28"/>
          <w:szCs w:val="28"/>
          <w:lang w:val="uk-UA"/>
        </w:rPr>
        <w:t>як економія коштів по програмі.</w:t>
      </w:r>
    </w:p>
    <w:p w14:paraId="554B7D05" w14:textId="77777777" w:rsidR="00883D40" w:rsidRDefault="00883D40" w:rsidP="00883D40">
      <w:pPr>
        <w:jc w:val="both"/>
        <w:rPr>
          <w:sz w:val="28"/>
          <w:szCs w:val="28"/>
          <w:lang w:val="uk-UA"/>
        </w:rPr>
      </w:pPr>
    </w:p>
    <w:p w14:paraId="4C08002F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Постійна комісія вирішила:</w:t>
      </w:r>
    </w:p>
    <w:p w14:paraId="69FBDCF8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7E590462" w14:textId="245C411A" w:rsidR="00022267" w:rsidRDefault="00022267" w:rsidP="000222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</w:t>
      </w:r>
      <w:r w:rsidR="000448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FD3C70">
        <w:rPr>
          <w:sz w:val="28"/>
          <w:szCs w:val="28"/>
          <w:lang w:val="uk-UA"/>
        </w:rPr>
        <w:t>Про внесення змін до Програми утримання адміністративної будівлі Шосткинської районної ради та прилеглої території на 2021 рік.</w:t>
      </w:r>
      <w:r>
        <w:rPr>
          <w:sz w:val="28"/>
          <w:szCs w:val="28"/>
          <w:lang w:val="uk-UA"/>
        </w:rPr>
        <w:t>»</w:t>
      </w:r>
      <w:r w:rsidR="00672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  <w:r w:rsidR="00FD3C70">
        <w:rPr>
          <w:sz w:val="28"/>
          <w:szCs w:val="28"/>
          <w:lang w:val="uk-UA"/>
        </w:rPr>
        <w:t xml:space="preserve"> </w:t>
      </w:r>
    </w:p>
    <w:p w14:paraId="380A3231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7A344EC0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Голосували «за» – одноголосно </w:t>
      </w:r>
    </w:p>
    <w:p w14:paraId="43BE0A7E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6CA56F98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1B702AC" w14:textId="15F213A9" w:rsidR="00000A3F" w:rsidRDefault="00020C76" w:rsidP="00627C04">
      <w:pPr>
        <w:tabs>
          <w:tab w:val="left" w:pos="2694"/>
          <w:tab w:val="left" w:pos="31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2BE6" w:rsidRPr="002E4035">
        <w:rPr>
          <w:sz w:val="28"/>
          <w:szCs w:val="28"/>
        </w:rPr>
        <w:t>3</w:t>
      </w:r>
      <w:r w:rsidR="00672BE6">
        <w:rPr>
          <w:sz w:val="28"/>
          <w:szCs w:val="28"/>
          <w:lang w:val="uk-UA"/>
        </w:rPr>
        <w:t>.СЛУХАЛИ</w:t>
      </w:r>
      <w:proofErr w:type="gramStart"/>
      <w:r w:rsidR="00672BE6">
        <w:rPr>
          <w:sz w:val="28"/>
          <w:szCs w:val="28"/>
          <w:lang w:val="uk-UA"/>
        </w:rPr>
        <w:t>:</w:t>
      </w:r>
      <w:r w:rsidR="00627C04">
        <w:rPr>
          <w:sz w:val="28"/>
          <w:szCs w:val="28"/>
          <w:lang w:val="uk-UA"/>
        </w:rPr>
        <w:t xml:space="preserve"> </w:t>
      </w:r>
      <w:r w:rsidR="00FD3C70">
        <w:rPr>
          <w:sz w:val="28"/>
          <w:szCs w:val="28"/>
          <w:lang w:val="uk-UA"/>
        </w:rPr>
        <w:t>Про</w:t>
      </w:r>
      <w:proofErr w:type="gramEnd"/>
      <w:r w:rsidR="00FD3C70">
        <w:rPr>
          <w:sz w:val="28"/>
          <w:szCs w:val="28"/>
          <w:lang w:val="uk-UA"/>
        </w:rPr>
        <w:t xml:space="preserve"> </w:t>
      </w:r>
      <w:r w:rsidR="00627C04">
        <w:rPr>
          <w:sz w:val="28"/>
          <w:szCs w:val="28"/>
          <w:lang w:val="uk-UA"/>
        </w:rPr>
        <w:t xml:space="preserve">звернення до Головного управління </w:t>
      </w:r>
      <w:proofErr w:type="spellStart"/>
      <w:r w:rsidR="00627C04">
        <w:rPr>
          <w:sz w:val="28"/>
          <w:szCs w:val="28"/>
          <w:lang w:val="uk-UA"/>
        </w:rPr>
        <w:t>Держпродспоживслужби</w:t>
      </w:r>
      <w:proofErr w:type="spellEnd"/>
      <w:r w:rsidR="00627C04">
        <w:rPr>
          <w:sz w:val="28"/>
          <w:szCs w:val="28"/>
          <w:lang w:val="uk-UA"/>
        </w:rPr>
        <w:t xml:space="preserve"> у Сумській області щодо перевірки ТОВ «</w:t>
      </w:r>
      <w:proofErr w:type="spellStart"/>
      <w:r w:rsidR="00627C04">
        <w:rPr>
          <w:sz w:val="28"/>
          <w:szCs w:val="28"/>
          <w:lang w:val="uk-UA"/>
        </w:rPr>
        <w:t>Сумигаз</w:t>
      </w:r>
      <w:proofErr w:type="spellEnd"/>
      <w:r w:rsidR="00627C04">
        <w:rPr>
          <w:sz w:val="28"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</w:t>
      </w:r>
      <w:r w:rsidR="00000A3F">
        <w:rPr>
          <w:sz w:val="28"/>
          <w:szCs w:val="28"/>
          <w:lang w:val="uk-UA"/>
        </w:rPr>
        <w:t>.</w:t>
      </w:r>
    </w:p>
    <w:p w14:paraId="2976A337" w14:textId="2343AA45" w:rsidR="00026D05" w:rsidRDefault="00000A3F" w:rsidP="00FD3C7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F2FAE">
        <w:rPr>
          <w:sz w:val="28"/>
          <w:szCs w:val="28"/>
          <w:lang w:val="uk-UA"/>
        </w:rPr>
        <w:t xml:space="preserve">Доповідає: </w:t>
      </w:r>
      <w:r w:rsidR="00026D05" w:rsidRPr="004F2FAE">
        <w:rPr>
          <w:sz w:val="28"/>
          <w:szCs w:val="28"/>
          <w:lang w:val="uk-UA"/>
        </w:rPr>
        <w:t xml:space="preserve">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 w:rsidR="00026D05">
        <w:rPr>
          <w:sz w:val="28"/>
          <w:szCs w:val="28"/>
          <w:lang w:val="uk-UA"/>
        </w:rPr>
        <w:t xml:space="preserve">           </w:t>
      </w:r>
      <w:r w:rsidR="00FD3C70">
        <w:rPr>
          <w:sz w:val="28"/>
          <w:szCs w:val="28"/>
          <w:lang w:val="uk-UA"/>
        </w:rPr>
        <w:t>районної ради.</w:t>
      </w:r>
    </w:p>
    <w:p w14:paraId="4760454E" w14:textId="12D82967" w:rsidR="00026D05" w:rsidRDefault="00026D05" w:rsidP="00026D05">
      <w:pPr>
        <w:jc w:val="both"/>
        <w:rPr>
          <w:sz w:val="28"/>
          <w:szCs w:val="28"/>
          <w:lang w:val="uk-UA"/>
        </w:rPr>
      </w:pPr>
    </w:p>
    <w:p w14:paraId="09B90F3E" w14:textId="57DE0F34" w:rsidR="00FD3C70" w:rsidRDefault="00FD3C70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7CFA21D7" w14:textId="161767D0" w:rsidR="00FD3C70" w:rsidRDefault="00FD3C70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Хохлов В.М. – голова постійної комісії.</w:t>
      </w:r>
    </w:p>
    <w:p w14:paraId="1777D69A" w14:textId="38F0CFA6" w:rsidR="00FD3C70" w:rsidRDefault="00FD3C70" w:rsidP="00FD3C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 підтримуємо це звернення. На сьогодні дуже актуальне, щоб зняти соціальну напругу</w:t>
      </w:r>
      <w:r w:rsidR="00627C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склалася в результаті незаконного стягнення коштів з населення за спожитий газ.</w:t>
      </w:r>
    </w:p>
    <w:p w14:paraId="534F9062" w14:textId="6B5E3082" w:rsidR="00B23C3C" w:rsidRDefault="00026D05" w:rsidP="00FD3C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14:paraId="2E62F1A5" w14:textId="77777777" w:rsidR="00026D05" w:rsidRDefault="00B23C3C" w:rsidP="00026D05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6D05">
        <w:rPr>
          <w:sz w:val="28"/>
          <w:szCs w:val="28"/>
          <w:lang w:val="uk-UA"/>
        </w:rPr>
        <w:t>Постійна комісія вирішила:</w:t>
      </w:r>
    </w:p>
    <w:p w14:paraId="24DD0BF4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4F204E48" w14:textId="6F48A6AD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FD3C70">
        <w:rPr>
          <w:sz w:val="28"/>
          <w:szCs w:val="28"/>
          <w:lang w:val="uk-UA"/>
        </w:rPr>
        <w:t xml:space="preserve">Про </w:t>
      </w:r>
      <w:r w:rsidR="00627C04">
        <w:rPr>
          <w:sz w:val="28"/>
          <w:szCs w:val="28"/>
          <w:lang w:val="uk-UA"/>
        </w:rPr>
        <w:t xml:space="preserve">звернення до Головного управління </w:t>
      </w:r>
      <w:proofErr w:type="spellStart"/>
      <w:r w:rsidR="00627C04">
        <w:rPr>
          <w:sz w:val="28"/>
          <w:szCs w:val="28"/>
          <w:lang w:val="uk-UA"/>
        </w:rPr>
        <w:t>Держпродспоживслужби</w:t>
      </w:r>
      <w:proofErr w:type="spellEnd"/>
      <w:r w:rsidR="00627C04">
        <w:rPr>
          <w:sz w:val="28"/>
          <w:szCs w:val="28"/>
          <w:lang w:val="uk-UA"/>
        </w:rPr>
        <w:t xml:space="preserve"> у Сумській області щодо перевірки ТОВ «</w:t>
      </w:r>
      <w:proofErr w:type="spellStart"/>
      <w:r w:rsidR="00627C04">
        <w:rPr>
          <w:sz w:val="28"/>
          <w:szCs w:val="28"/>
          <w:lang w:val="uk-UA"/>
        </w:rPr>
        <w:t>Сумигаз</w:t>
      </w:r>
      <w:proofErr w:type="spellEnd"/>
      <w:r w:rsidR="00627C04">
        <w:rPr>
          <w:sz w:val="28"/>
          <w:szCs w:val="28"/>
          <w:lang w:val="uk-UA"/>
        </w:rPr>
        <w:t xml:space="preserve"> Збут» стосовно порушення прав споживачів та недотримання вимог законодавства в частині виконання договору</w:t>
      </w:r>
      <w:r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2567F44D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0140724" w14:textId="77777777" w:rsidR="00000A3F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3B62A966" w14:textId="77777777" w:rsidR="00026D05" w:rsidRDefault="00026D05" w:rsidP="00026D05">
      <w:pPr>
        <w:jc w:val="both"/>
        <w:rPr>
          <w:sz w:val="28"/>
          <w:szCs w:val="28"/>
          <w:lang w:val="uk-UA"/>
        </w:rPr>
      </w:pPr>
    </w:p>
    <w:p w14:paraId="5309862B" w14:textId="7DFC9032" w:rsidR="00026D05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СЛУХАЛИ: </w:t>
      </w:r>
      <w:r w:rsidR="00FD3C70">
        <w:rPr>
          <w:sz w:val="28"/>
          <w:szCs w:val="28"/>
          <w:lang w:val="uk-UA"/>
        </w:rPr>
        <w:t xml:space="preserve">Про звернення до Кабінету Міністрів України та Національної комісії, що здійснює державне регулювання у сферах енергетики та комунальних послуг (НКРЕКП) щодо невідкладних заходів на </w:t>
      </w:r>
      <w:proofErr w:type="spellStart"/>
      <w:r w:rsidR="00FD3C70">
        <w:rPr>
          <w:sz w:val="28"/>
          <w:szCs w:val="28"/>
          <w:lang w:val="uk-UA"/>
        </w:rPr>
        <w:t>необгрунтоване</w:t>
      </w:r>
      <w:proofErr w:type="spellEnd"/>
      <w:r w:rsidR="00FD3C70">
        <w:rPr>
          <w:sz w:val="28"/>
          <w:szCs w:val="28"/>
          <w:lang w:val="uk-UA"/>
        </w:rPr>
        <w:t xml:space="preserve"> відображення показників у платіжках населення за спожитий газ</w:t>
      </w:r>
      <w:r>
        <w:rPr>
          <w:sz w:val="28"/>
          <w:szCs w:val="28"/>
          <w:lang w:val="uk-UA"/>
        </w:rPr>
        <w:t>.</w:t>
      </w:r>
    </w:p>
    <w:p w14:paraId="062BCD31" w14:textId="2F884978" w:rsidR="00026D05" w:rsidRDefault="00026D05" w:rsidP="00FD3C70">
      <w:pPr>
        <w:ind w:left="1701" w:hanging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>
        <w:rPr>
          <w:sz w:val="28"/>
          <w:szCs w:val="28"/>
          <w:lang w:val="uk-UA"/>
        </w:rPr>
        <w:t xml:space="preserve">                           </w:t>
      </w:r>
      <w:r w:rsidR="00FD3C70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районної ради. </w:t>
      </w:r>
    </w:p>
    <w:p w14:paraId="1A773B1E" w14:textId="77777777" w:rsidR="00FD3C70" w:rsidRDefault="00FD3C70" w:rsidP="00FD3C70">
      <w:pPr>
        <w:ind w:left="1701" w:hanging="992"/>
        <w:rPr>
          <w:sz w:val="28"/>
          <w:szCs w:val="28"/>
          <w:lang w:val="uk-UA"/>
        </w:rPr>
      </w:pPr>
    </w:p>
    <w:p w14:paraId="596B9668" w14:textId="40B751E2" w:rsidR="00026D05" w:rsidRDefault="00FD3C70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14:paraId="53CD1F05" w14:textId="5A5A9C67" w:rsidR="00FD3C70" w:rsidRDefault="00FD3C70" w:rsidP="00FD3C70">
      <w:pPr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Губенко В.Г. – перший заступник голови Шосткинської районної державної адміністрації</w:t>
      </w:r>
      <w:r w:rsidR="005F7354">
        <w:rPr>
          <w:sz w:val="28"/>
          <w:szCs w:val="28"/>
          <w:lang w:val="uk-UA"/>
        </w:rPr>
        <w:t>.</w:t>
      </w:r>
    </w:p>
    <w:p w14:paraId="612F03DE" w14:textId="3E155164" w:rsidR="005F7354" w:rsidRDefault="005F7354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Так, дійсно ТОВ «</w:t>
      </w:r>
      <w:proofErr w:type="spellStart"/>
      <w:r>
        <w:rPr>
          <w:sz w:val="28"/>
          <w:szCs w:val="28"/>
          <w:lang w:val="uk-UA"/>
        </w:rPr>
        <w:t>Сумигаз</w:t>
      </w:r>
      <w:proofErr w:type="spellEnd"/>
      <w:r>
        <w:rPr>
          <w:sz w:val="28"/>
          <w:szCs w:val="28"/>
          <w:lang w:val="uk-UA"/>
        </w:rPr>
        <w:t xml:space="preserve"> Збут» не забезпечило споживачам можливість передати фактичні показники газу лічильника через оператора ГРМ. Ми, </w:t>
      </w:r>
      <w:r>
        <w:rPr>
          <w:sz w:val="28"/>
          <w:szCs w:val="28"/>
          <w:lang w:val="uk-UA"/>
        </w:rPr>
        <w:lastRenderedPageBreak/>
        <w:t>депутати, просимо провести перевірку ТОВ «</w:t>
      </w:r>
      <w:proofErr w:type="spellStart"/>
      <w:r>
        <w:rPr>
          <w:sz w:val="28"/>
          <w:szCs w:val="28"/>
          <w:lang w:val="uk-UA"/>
        </w:rPr>
        <w:t>Сумигаз</w:t>
      </w:r>
      <w:proofErr w:type="spellEnd"/>
      <w:r>
        <w:rPr>
          <w:sz w:val="28"/>
          <w:szCs w:val="28"/>
          <w:lang w:val="uk-UA"/>
        </w:rPr>
        <w:t xml:space="preserve"> Збут» щодо дотримання вимог прав споживачів на підставі ст.6 Закону України «Про основні засади державного нагляду у сфері господарської діяльності».</w:t>
      </w:r>
    </w:p>
    <w:p w14:paraId="52E042B7" w14:textId="77777777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0F760A2C" w14:textId="77777777" w:rsidR="00026D05" w:rsidRDefault="00026D05" w:rsidP="00026D0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3E70ED29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D471A0F" w14:textId="75AF4239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5F7354">
        <w:rPr>
          <w:sz w:val="28"/>
          <w:szCs w:val="28"/>
          <w:lang w:val="uk-UA"/>
        </w:rPr>
        <w:t xml:space="preserve">Про звернення до Кабінету Міністрів України та Національної комісії, що здійснює державне регулювання у сферах енергетики та комунальних послуг (НКРЕКП) щодо невідкладних заходів на </w:t>
      </w:r>
      <w:proofErr w:type="spellStart"/>
      <w:r w:rsidR="005F7354">
        <w:rPr>
          <w:sz w:val="28"/>
          <w:szCs w:val="28"/>
          <w:lang w:val="uk-UA"/>
        </w:rPr>
        <w:t>необгрунтоване</w:t>
      </w:r>
      <w:proofErr w:type="spellEnd"/>
      <w:r w:rsidR="005F7354">
        <w:rPr>
          <w:sz w:val="28"/>
          <w:szCs w:val="28"/>
          <w:lang w:val="uk-UA"/>
        </w:rPr>
        <w:t xml:space="preserve"> відображення показників у платіжках населення за спожитий газ</w:t>
      </w:r>
      <w:r>
        <w:rPr>
          <w:bCs/>
          <w:sz w:val="28"/>
          <w:szCs w:val="28"/>
          <w:lang w:val="uk-UA"/>
        </w:rPr>
        <w:t>»</w:t>
      </w:r>
      <w:r w:rsidR="005F735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7BBF74F5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59CBA9E7" w14:textId="5F856C61" w:rsidR="00FA2658" w:rsidRDefault="00026D05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1C9BB40F" w14:textId="1C576FBB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616608F6" w14:textId="77777777" w:rsidR="005F7354" w:rsidRPr="00F83A8E" w:rsidRDefault="005F7354" w:rsidP="005F7354">
      <w:pPr>
        <w:jc w:val="both"/>
        <w:rPr>
          <w:sz w:val="28"/>
          <w:szCs w:val="28"/>
          <w:lang w:val="uk-UA"/>
        </w:rPr>
      </w:pPr>
    </w:p>
    <w:p w14:paraId="7541EFDC" w14:textId="77777777"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proofErr w:type="spellStart"/>
      <w:r w:rsidR="002103B3">
        <w:rPr>
          <w:sz w:val="28"/>
          <w:szCs w:val="28"/>
          <w:lang w:val="uk-UA"/>
        </w:rPr>
        <w:t>В.М.Хохлов</w:t>
      </w:r>
      <w:proofErr w:type="spellEnd"/>
      <w:r>
        <w:rPr>
          <w:sz w:val="28"/>
          <w:szCs w:val="28"/>
          <w:lang w:val="uk-UA"/>
        </w:rPr>
        <w:t xml:space="preserve"> 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77777777"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proofErr w:type="spellStart"/>
      <w:r w:rsidR="002103B3">
        <w:rPr>
          <w:sz w:val="28"/>
          <w:szCs w:val="28"/>
          <w:lang w:val="uk-UA"/>
        </w:rPr>
        <w:t>М.В.Ляшок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18751C" w:rsidSect="000950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8"/>
  </w:num>
  <w:num w:numId="8">
    <w:abstractNumId w:val="20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5714A"/>
    <w:rsid w:val="00170C0C"/>
    <w:rsid w:val="00182322"/>
    <w:rsid w:val="001859C9"/>
    <w:rsid w:val="0018751C"/>
    <w:rsid w:val="001A5E44"/>
    <w:rsid w:val="001A6A54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9AA"/>
    <w:rsid w:val="00243461"/>
    <w:rsid w:val="00257A09"/>
    <w:rsid w:val="00261938"/>
    <w:rsid w:val="002709E2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26B56"/>
    <w:rsid w:val="00330AE8"/>
    <w:rsid w:val="00332AD8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43A9E"/>
    <w:rsid w:val="005517FD"/>
    <w:rsid w:val="00553405"/>
    <w:rsid w:val="00557317"/>
    <w:rsid w:val="005753FC"/>
    <w:rsid w:val="00580985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5F674C"/>
    <w:rsid w:val="005F7354"/>
    <w:rsid w:val="0060250D"/>
    <w:rsid w:val="00604C51"/>
    <w:rsid w:val="0061412A"/>
    <w:rsid w:val="00627C04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5706"/>
    <w:rsid w:val="006B38E1"/>
    <w:rsid w:val="006B7B78"/>
    <w:rsid w:val="006D1E8F"/>
    <w:rsid w:val="006E4CAB"/>
    <w:rsid w:val="006E5534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03A1"/>
    <w:rsid w:val="007A6687"/>
    <w:rsid w:val="007C1825"/>
    <w:rsid w:val="007F4B48"/>
    <w:rsid w:val="00800B3A"/>
    <w:rsid w:val="008024F4"/>
    <w:rsid w:val="00814AEC"/>
    <w:rsid w:val="0083539B"/>
    <w:rsid w:val="00840B0E"/>
    <w:rsid w:val="008453A8"/>
    <w:rsid w:val="008566D9"/>
    <w:rsid w:val="00856EDE"/>
    <w:rsid w:val="00857668"/>
    <w:rsid w:val="00864666"/>
    <w:rsid w:val="00865537"/>
    <w:rsid w:val="0088070D"/>
    <w:rsid w:val="008830E5"/>
    <w:rsid w:val="00883D40"/>
    <w:rsid w:val="00890422"/>
    <w:rsid w:val="008A4CA9"/>
    <w:rsid w:val="008B2D94"/>
    <w:rsid w:val="008C7BFC"/>
    <w:rsid w:val="008D23FA"/>
    <w:rsid w:val="009034F9"/>
    <w:rsid w:val="00911299"/>
    <w:rsid w:val="00912B70"/>
    <w:rsid w:val="00920DDC"/>
    <w:rsid w:val="00920EC6"/>
    <w:rsid w:val="009334BD"/>
    <w:rsid w:val="00934C39"/>
    <w:rsid w:val="0094567B"/>
    <w:rsid w:val="00955BBD"/>
    <w:rsid w:val="0095697A"/>
    <w:rsid w:val="00957678"/>
    <w:rsid w:val="00957CB6"/>
    <w:rsid w:val="00966563"/>
    <w:rsid w:val="00967194"/>
    <w:rsid w:val="00986410"/>
    <w:rsid w:val="00995B85"/>
    <w:rsid w:val="009B3038"/>
    <w:rsid w:val="009D1491"/>
    <w:rsid w:val="009D1830"/>
    <w:rsid w:val="009D2658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242F"/>
    <w:rsid w:val="00A65846"/>
    <w:rsid w:val="00A70910"/>
    <w:rsid w:val="00A71B33"/>
    <w:rsid w:val="00A83119"/>
    <w:rsid w:val="00A83C7F"/>
    <w:rsid w:val="00A91295"/>
    <w:rsid w:val="00AA1E00"/>
    <w:rsid w:val="00AA7B88"/>
    <w:rsid w:val="00AB2333"/>
    <w:rsid w:val="00AB418A"/>
    <w:rsid w:val="00AB71C9"/>
    <w:rsid w:val="00AB7B7A"/>
    <w:rsid w:val="00AC02F5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849"/>
    <w:rsid w:val="00B62120"/>
    <w:rsid w:val="00B75797"/>
    <w:rsid w:val="00B858F7"/>
    <w:rsid w:val="00BB1D41"/>
    <w:rsid w:val="00BB7A1C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7593"/>
    <w:rsid w:val="00D379EB"/>
    <w:rsid w:val="00D44793"/>
    <w:rsid w:val="00D61469"/>
    <w:rsid w:val="00D63676"/>
    <w:rsid w:val="00D722A0"/>
    <w:rsid w:val="00D766ED"/>
    <w:rsid w:val="00D768BB"/>
    <w:rsid w:val="00D80F0F"/>
    <w:rsid w:val="00D84B38"/>
    <w:rsid w:val="00D8571E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3CCA"/>
    <w:rsid w:val="00F32652"/>
    <w:rsid w:val="00F4236B"/>
    <w:rsid w:val="00F45D18"/>
    <w:rsid w:val="00F60930"/>
    <w:rsid w:val="00F63BFF"/>
    <w:rsid w:val="00F73FB9"/>
    <w:rsid w:val="00F748F5"/>
    <w:rsid w:val="00F815E5"/>
    <w:rsid w:val="00F82EAA"/>
    <w:rsid w:val="00F83A8E"/>
    <w:rsid w:val="00FA2658"/>
    <w:rsid w:val="00FA3C62"/>
    <w:rsid w:val="00FA6D53"/>
    <w:rsid w:val="00FB3E47"/>
    <w:rsid w:val="00FD1AAD"/>
    <w:rsid w:val="00FD26D4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13BCA3EE-56A9-4433-861D-695E493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D5B-D447-4710-AEC0-4D2AFF5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8</cp:revision>
  <cp:lastPrinted>2021-11-15T08:38:00Z</cp:lastPrinted>
  <dcterms:created xsi:type="dcterms:W3CDTF">2021-10-08T11:01:00Z</dcterms:created>
  <dcterms:modified xsi:type="dcterms:W3CDTF">2021-11-15T08:39:00Z</dcterms:modified>
</cp:coreProperties>
</file>