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D8" w:rsidRDefault="00363BD8" w:rsidP="00D82FC1">
      <w:pPr>
        <w:rPr>
          <w:lang w:val="uk-UA"/>
        </w:rPr>
      </w:pPr>
    </w:p>
    <w:p w:rsidR="00363BD8" w:rsidRDefault="00363BD8" w:rsidP="00D82FC1">
      <w:pPr>
        <w:jc w:val="right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63BD8" w:rsidRDefault="00363BD8" w:rsidP="00D82FC1">
      <w:pPr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ЗАТВЕРДЖЕНО</w:t>
      </w:r>
    </w:p>
    <w:p w:rsidR="00363BD8" w:rsidRDefault="00363BD8" w:rsidP="00D82FC1">
      <w:pPr>
        <w:pStyle w:val="a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рішенням         </w:t>
      </w:r>
    </w:p>
    <w:p w:rsidR="00363BD8" w:rsidRDefault="00363BD8" w:rsidP="0073142E">
      <w:pPr>
        <w:pStyle w:val="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Шосткинської районної ради  </w:t>
      </w:r>
    </w:p>
    <w:p w:rsidR="00363BD8" w:rsidRDefault="00363BD8" w:rsidP="00D82FC1">
      <w:pPr>
        <w:tabs>
          <w:tab w:val="left" w:pos="5565"/>
        </w:tabs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від 30 листопада 2018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63BD8" w:rsidRDefault="00363BD8" w:rsidP="00D82FC1">
      <w:pPr>
        <w:rPr>
          <w:b/>
          <w:sz w:val="28"/>
          <w:szCs w:val="28"/>
          <w:lang w:val="uk-UA"/>
        </w:rPr>
      </w:pPr>
    </w:p>
    <w:p w:rsidR="00363BD8" w:rsidRDefault="00363BD8" w:rsidP="00D82FC1">
      <w:pPr>
        <w:pStyle w:val="BodyText"/>
      </w:pPr>
      <w:r>
        <w:tab/>
      </w:r>
    </w:p>
    <w:p w:rsidR="00363BD8" w:rsidRDefault="00363BD8" w:rsidP="00D82FC1">
      <w:pPr>
        <w:pStyle w:val="BodyText"/>
      </w:pPr>
      <w:r>
        <w:tab/>
      </w:r>
      <w:r>
        <w:tab/>
      </w:r>
    </w:p>
    <w:p w:rsidR="00363BD8" w:rsidRDefault="00363BD8" w:rsidP="00D82FC1">
      <w:pPr>
        <w:pStyle w:val="a"/>
        <w:rPr>
          <w:rFonts w:ascii="Times New Roman" w:hAnsi="Times New Roman"/>
          <w:lang w:val="uk-UA"/>
        </w:rPr>
      </w:pPr>
    </w:p>
    <w:p w:rsidR="00363BD8" w:rsidRDefault="00363BD8" w:rsidP="00D82FC1">
      <w:pPr>
        <w:pStyle w:val="a"/>
        <w:rPr>
          <w:rFonts w:ascii="Times New Roman" w:hAnsi="Times New Roman"/>
          <w:lang w:val="uk-UA"/>
        </w:rPr>
      </w:pPr>
    </w:p>
    <w:p w:rsidR="00363BD8" w:rsidRDefault="00363BD8" w:rsidP="00D82FC1">
      <w:pPr>
        <w:pStyle w:val="a"/>
        <w:rPr>
          <w:rFonts w:ascii="Times New Roman" w:hAnsi="Times New Roman"/>
          <w:lang w:val="uk-UA"/>
        </w:rPr>
      </w:pPr>
    </w:p>
    <w:p w:rsidR="00363BD8" w:rsidRDefault="00363BD8" w:rsidP="00D82FC1">
      <w:pPr>
        <w:pStyle w:val="a"/>
        <w:rPr>
          <w:rFonts w:ascii="Times New Roman" w:hAnsi="Times New Roman"/>
          <w:lang w:val="uk-UA"/>
        </w:rPr>
      </w:pPr>
    </w:p>
    <w:p w:rsidR="00363BD8" w:rsidRDefault="00363BD8" w:rsidP="00D82FC1">
      <w:pPr>
        <w:pStyle w:val="a"/>
        <w:rPr>
          <w:rFonts w:ascii="Times New Roman" w:hAnsi="Times New Roman"/>
          <w:lang w:val="uk-UA"/>
        </w:rPr>
      </w:pPr>
    </w:p>
    <w:p w:rsidR="00363BD8" w:rsidRDefault="00363BD8" w:rsidP="00D82FC1">
      <w:pPr>
        <w:pStyle w:val="a"/>
        <w:rPr>
          <w:rFonts w:ascii="Times New Roman" w:hAnsi="Times New Roman"/>
          <w:lang w:val="uk-UA"/>
        </w:rPr>
      </w:pPr>
    </w:p>
    <w:p w:rsidR="00363BD8" w:rsidRDefault="00363BD8" w:rsidP="00D82FC1">
      <w:pPr>
        <w:pStyle w:val="a"/>
        <w:rPr>
          <w:rFonts w:ascii="Times New Roman" w:hAnsi="Times New Roman"/>
          <w:lang w:val="uk-UA"/>
        </w:rPr>
      </w:pPr>
    </w:p>
    <w:p w:rsidR="00363BD8" w:rsidRDefault="00363BD8" w:rsidP="00D82FC1">
      <w:pPr>
        <w:pStyle w:val="a"/>
        <w:rPr>
          <w:rFonts w:ascii="Times New Roman" w:hAnsi="Times New Roman"/>
          <w:lang w:val="uk-UA"/>
        </w:rPr>
      </w:pPr>
    </w:p>
    <w:p w:rsidR="00363BD8" w:rsidRDefault="00363BD8" w:rsidP="00D82FC1">
      <w:pPr>
        <w:pStyle w:val="a"/>
        <w:jc w:val="both"/>
        <w:rPr>
          <w:rFonts w:ascii="Times New Roman" w:hAnsi="Times New Roman"/>
          <w:sz w:val="48"/>
          <w:szCs w:val="48"/>
          <w:lang w:val="uk-UA"/>
        </w:rPr>
      </w:pPr>
    </w:p>
    <w:p w:rsidR="00363BD8" w:rsidRDefault="00363BD8" w:rsidP="00D82FC1">
      <w:pPr>
        <w:pStyle w:val="a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ПОЛОЖЕННЯ</w:t>
      </w:r>
    </w:p>
    <w:p w:rsidR="00363BD8" w:rsidRDefault="00363BD8" w:rsidP="00D82FC1">
      <w:pPr>
        <w:pStyle w:val="a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363BD8" w:rsidRDefault="00363BD8" w:rsidP="00D82FC1">
      <w:pPr>
        <w:pStyle w:val="a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КОМУНАЛЬНОЇ УСТАНОВИ</w:t>
      </w:r>
    </w:p>
    <w:p w:rsidR="00363BD8" w:rsidRDefault="00363BD8" w:rsidP="00D82FC1">
      <w:pPr>
        <w:pStyle w:val="a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«ШОСТКИНСЬКИЙ РАЙОННИЙ ЦЕНТР КОМПЛЕКСНОЇ РЕАБІЛІТАЦІЇ ОСІБ </w:t>
      </w:r>
    </w:p>
    <w:p w:rsidR="00363BD8" w:rsidRDefault="00363BD8" w:rsidP="00D82FC1">
      <w:pPr>
        <w:pStyle w:val="a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З ІНВАЛІДНІСТЮ» </w:t>
      </w:r>
    </w:p>
    <w:p w:rsidR="00363BD8" w:rsidRDefault="00363BD8" w:rsidP="00D82FC1">
      <w:pPr>
        <w:pStyle w:val="a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ШОСТКИНСЬКОЇ  РАЙОННОЇ  РАДИ </w:t>
      </w:r>
    </w:p>
    <w:p w:rsidR="00363BD8" w:rsidRDefault="00363BD8" w:rsidP="00D82FC1">
      <w:pPr>
        <w:pStyle w:val="a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СУМСЬКОЇ ОБЛАСТІ</w:t>
      </w:r>
    </w:p>
    <w:p w:rsidR="00363BD8" w:rsidRDefault="00363BD8" w:rsidP="00D82FC1">
      <w:pPr>
        <w:pStyle w:val="ListParagraph"/>
        <w:ind w:left="2790"/>
        <w:rPr>
          <w:rFonts w:ascii="Times New Roman" w:hAnsi="Times New Roman"/>
          <w:b/>
          <w:sz w:val="28"/>
          <w:szCs w:val="28"/>
          <w:lang w:val="uk-UA"/>
        </w:rPr>
      </w:pPr>
    </w:p>
    <w:p w:rsidR="00363BD8" w:rsidRDefault="00363BD8" w:rsidP="00D82FC1">
      <w:pPr>
        <w:pStyle w:val="ListParagraph"/>
        <w:ind w:left="2790"/>
        <w:rPr>
          <w:rFonts w:ascii="Times New Roman" w:hAnsi="Times New Roman"/>
          <w:b/>
          <w:sz w:val="28"/>
          <w:szCs w:val="28"/>
          <w:lang w:val="uk-UA"/>
        </w:rPr>
      </w:pPr>
    </w:p>
    <w:p w:rsidR="00363BD8" w:rsidRDefault="00363BD8" w:rsidP="00D82FC1">
      <w:pPr>
        <w:pStyle w:val="ListParagraph"/>
        <w:ind w:left="2790"/>
        <w:rPr>
          <w:rFonts w:ascii="Times New Roman" w:hAnsi="Times New Roman"/>
          <w:b/>
          <w:sz w:val="28"/>
          <w:szCs w:val="28"/>
          <w:lang w:val="uk-UA"/>
        </w:rPr>
      </w:pPr>
    </w:p>
    <w:p w:rsidR="00363BD8" w:rsidRDefault="00363BD8" w:rsidP="00D82FC1">
      <w:pPr>
        <w:pStyle w:val="ListParagraph"/>
        <w:ind w:left="2790"/>
        <w:rPr>
          <w:rFonts w:ascii="Times New Roman" w:hAnsi="Times New Roman"/>
          <w:b/>
          <w:sz w:val="28"/>
          <w:szCs w:val="28"/>
          <w:lang w:val="uk-UA"/>
        </w:rPr>
      </w:pPr>
    </w:p>
    <w:p w:rsidR="00363BD8" w:rsidRDefault="00363BD8" w:rsidP="00D82FC1">
      <w:pPr>
        <w:pStyle w:val="ListParagraph"/>
        <w:ind w:left="2790"/>
        <w:rPr>
          <w:rFonts w:ascii="Times New Roman" w:hAnsi="Times New Roman"/>
          <w:b/>
          <w:sz w:val="28"/>
          <w:szCs w:val="28"/>
          <w:lang w:val="uk-UA"/>
        </w:rPr>
      </w:pPr>
    </w:p>
    <w:p w:rsidR="00363BD8" w:rsidRDefault="00363BD8" w:rsidP="00D82FC1">
      <w:pPr>
        <w:pStyle w:val="ListParagraph"/>
        <w:ind w:left="2790"/>
        <w:rPr>
          <w:rFonts w:ascii="Times New Roman" w:hAnsi="Times New Roman"/>
          <w:b/>
          <w:sz w:val="28"/>
          <w:szCs w:val="28"/>
          <w:lang w:val="uk-UA"/>
        </w:rPr>
      </w:pPr>
    </w:p>
    <w:p w:rsidR="00363BD8" w:rsidRDefault="00363BD8" w:rsidP="00D82FC1">
      <w:pPr>
        <w:pStyle w:val="ListParagraph"/>
        <w:ind w:left="2790"/>
        <w:rPr>
          <w:rFonts w:ascii="Times New Roman" w:hAnsi="Times New Roman"/>
          <w:b/>
          <w:sz w:val="28"/>
          <w:szCs w:val="28"/>
          <w:lang w:val="uk-UA"/>
        </w:rPr>
      </w:pPr>
    </w:p>
    <w:p w:rsidR="00363BD8" w:rsidRDefault="00363BD8" w:rsidP="00D82FC1">
      <w:pPr>
        <w:pStyle w:val="ListParagraph"/>
        <w:ind w:left="2790"/>
        <w:rPr>
          <w:rFonts w:ascii="Times New Roman" w:hAnsi="Times New Roman"/>
          <w:b/>
          <w:sz w:val="28"/>
          <w:szCs w:val="28"/>
          <w:lang w:val="uk-UA"/>
        </w:rPr>
      </w:pPr>
    </w:p>
    <w:p w:rsidR="00363BD8" w:rsidRDefault="00363BD8" w:rsidP="00D82FC1">
      <w:pPr>
        <w:pStyle w:val="ListParagraph"/>
        <w:ind w:left="2790"/>
        <w:rPr>
          <w:rFonts w:ascii="Times New Roman" w:hAnsi="Times New Roman"/>
          <w:b/>
          <w:sz w:val="28"/>
          <w:szCs w:val="28"/>
          <w:lang w:val="uk-UA"/>
        </w:rPr>
      </w:pPr>
    </w:p>
    <w:p w:rsidR="00363BD8" w:rsidRDefault="00363BD8" w:rsidP="00D82FC1">
      <w:pPr>
        <w:pStyle w:val="ListParagraph"/>
        <w:ind w:left="2790"/>
        <w:rPr>
          <w:rFonts w:ascii="Times New Roman" w:hAnsi="Times New Roman"/>
          <w:b/>
          <w:sz w:val="28"/>
          <w:szCs w:val="28"/>
          <w:lang w:val="uk-UA"/>
        </w:rPr>
      </w:pPr>
    </w:p>
    <w:p w:rsidR="00363BD8" w:rsidRDefault="00363BD8" w:rsidP="00D82FC1">
      <w:pPr>
        <w:pStyle w:val="ListParagraph"/>
        <w:ind w:left="2790"/>
        <w:rPr>
          <w:rFonts w:ascii="Times New Roman" w:hAnsi="Times New Roman"/>
          <w:b/>
          <w:sz w:val="28"/>
          <w:szCs w:val="28"/>
          <w:lang w:val="uk-UA"/>
        </w:rPr>
      </w:pPr>
    </w:p>
    <w:p w:rsidR="00363BD8" w:rsidRDefault="00363BD8" w:rsidP="00D82FC1">
      <w:pPr>
        <w:pStyle w:val="ListParagraph"/>
        <w:ind w:left="2790"/>
        <w:rPr>
          <w:rFonts w:ascii="Times New Roman" w:hAnsi="Times New Roman"/>
          <w:b/>
          <w:sz w:val="28"/>
          <w:szCs w:val="28"/>
          <w:lang w:val="uk-UA"/>
        </w:rPr>
      </w:pPr>
    </w:p>
    <w:p w:rsidR="00363BD8" w:rsidRDefault="00363BD8" w:rsidP="00D82FC1">
      <w:pPr>
        <w:pStyle w:val="ListParagraph"/>
        <w:ind w:left="2790"/>
        <w:rPr>
          <w:rFonts w:ascii="Times New Roman" w:hAnsi="Times New Roman"/>
          <w:b/>
          <w:sz w:val="28"/>
          <w:szCs w:val="28"/>
          <w:lang w:val="uk-UA"/>
        </w:rPr>
      </w:pPr>
    </w:p>
    <w:p w:rsidR="00363BD8" w:rsidRDefault="00363BD8" w:rsidP="00D82FC1">
      <w:pPr>
        <w:pStyle w:val="ListParagraph"/>
        <w:ind w:left="2790"/>
        <w:rPr>
          <w:rFonts w:ascii="Times New Roman" w:hAnsi="Times New Roman"/>
          <w:b/>
          <w:sz w:val="28"/>
          <w:szCs w:val="28"/>
          <w:lang w:val="uk-UA"/>
        </w:rPr>
      </w:pPr>
    </w:p>
    <w:p w:rsidR="00363BD8" w:rsidRDefault="00363BD8" w:rsidP="00D82FC1">
      <w:pPr>
        <w:pStyle w:val="ListParagraph"/>
        <w:ind w:left="2790"/>
        <w:rPr>
          <w:rFonts w:ascii="Times New Roman" w:hAnsi="Times New Roman"/>
          <w:b/>
          <w:sz w:val="28"/>
          <w:szCs w:val="28"/>
          <w:lang w:val="uk-UA"/>
        </w:rPr>
      </w:pPr>
    </w:p>
    <w:p w:rsidR="00363BD8" w:rsidRDefault="00363BD8" w:rsidP="00D82FC1">
      <w:pPr>
        <w:pStyle w:val="ListParagraph"/>
        <w:ind w:left="2790"/>
        <w:rPr>
          <w:rFonts w:ascii="Times New Roman" w:hAnsi="Times New Roman"/>
          <w:b/>
          <w:sz w:val="28"/>
          <w:szCs w:val="28"/>
          <w:lang w:val="uk-UA"/>
        </w:rPr>
      </w:pPr>
    </w:p>
    <w:p w:rsidR="00363BD8" w:rsidRDefault="00363BD8" w:rsidP="00D82FC1">
      <w:pPr>
        <w:pStyle w:val="ListParagraph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363BD8" w:rsidRPr="00C238B8" w:rsidRDefault="00363BD8" w:rsidP="00D82FC1">
      <w:pPr>
        <w:pStyle w:val="ListParagraph"/>
        <w:ind w:left="279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 Загальні положення</w:t>
      </w:r>
    </w:p>
    <w:p w:rsidR="00363BD8" w:rsidRPr="00C238B8" w:rsidRDefault="00363BD8" w:rsidP="00453EA4">
      <w:pPr>
        <w:pStyle w:val="ListParagraph"/>
        <w:ind w:left="2790"/>
        <w:rPr>
          <w:rFonts w:ascii="Times New Roman" w:hAnsi="Times New Roman"/>
          <w:b/>
          <w:sz w:val="28"/>
          <w:szCs w:val="28"/>
          <w:lang w:val="uk-UA"/>
        </w:rPr>
      </w:pPr>
    </w:p>
    <w:p w:rsidR="00363BD8" w:rsidRPr="00C238B8" w:rsidRDefault="00363BD8" w:rsidP="0025230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>1.1.  Шосткинський районний центр комплексної реабілітації для осіб з інвалідністю (далі – Установа) є комунальною установою, рішення щодо створення, ліквідації, або реорганізації якої приймає Шосткинська районна рада. Цільовим призначенням якої є здійснення комплексу реабілітаційних заходів, спрямованих на створення умов для всебічного розвитку осіб з інвалідністю, які досягли повноліття, та/або дітей з інвалідністю та/або дітей віком до трьох років (включно), які належать до групи ризику щодо отримання інвалідності( далі – Особа) засвоєння ним знань, умінь і навичок, досягнення і збереження їхньої максимальної незалежності, зменшення або подолання фізичних, психічних розладів, коригування порушень розвитку, навчання основним соціальним та побутовим навичкам, розвиток здібностей, створення передумов для їхньої інтеграції у суспільство.</w:t>
      </w:r>
    </w:p>
    <w:p w:rsidR="00363BD8" w:rsidRPr="00C238B8" w:rsidRDefault="00363BD8" w:rsidP="0025230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1.2.   Установа забезпечує тимчасове перебування Осіб на безоплатній основі, які мають відповідні медичні показання і потребують спеціальних умов для одержання соціальної реабілітації.</w:t>
      </w:r>
    </w:p>
    <w:p w:rsidR="00363BD8" w:rsidRPr="00C238B8" w:rsidRDefault="00363BD8" w:rsidP="0025230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>1.3. При здійсненні реабілітаційних заходів Особа користується всіма правами, визначеними статтею 31 Закону України «Про реабілітацію осіб з  інвалідністю в Україні».</w:t>
      </w:r>
    </w:p>
    <w:p w:rsidR="00363BD8" w:rsidRPr="00C238B8" w:rsidRDefault="00363BD8" w:rsidP="0025230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1.4. Координація роботи Установи, організаційно-методичне забезпечення його діяльності здійснюється управлінням  соціального захисту населення Шосткинської районної державної адміністрації.</w:t>
      </w:r>
    </w:p>
    <w:p w:rsidR="00363BD8" w:rsidRPr="00C238B8" w:rsidRDefault="00363BD8" w:rsidP="0025230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>1.5. Установа розміщується на території селища Вороніж Шосткинського району Сумської області. Установа розміщена у пристосованому приміщенні, що відповідає безбар’єрній архітектурі, санітарно-гігієнічним, протипожежним вимогам, техніці безпеки, має усі види комунального благоустрою.</w:t>
      </w:r>
    </w:p>
    <w:p w:rsidR="00363BD8" w:rsidRPr="00C238B8" w:rsidRDefault="00363BD8" w:rsidP="0025230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>1.6. Установа взаємодіє із місцевими органами охорони здоров</w:t>
      </w:r>
      <w:r w:rsidRPr="00C238B8">
        <w:rPr>
          <w:rFonts w:ascii="Times New Roman" w:hAnsi="Times New Roman"/>
          <w:sz w:val="28"/>
          <w:szCs w:val="28"/>
        </w:rPr>
        <w:t>’</w:t>
      </w:r>
      <w:r w:rsidRPr="00C238B8">
        <w:rPr>
          <w:rFonts w:ascii="Times New Roman" w:hAnsi="Times New Roman"/>
          <w:sz w:val="28"/>
          <w:szCs w:val="28"/>
          <w:lang w:val="uk-UA"/>
        </w:rPr>
        <w:t>я, освіти тощо.</w:t>
      </w:r>
    </w:p>
    <w:p w:rsidR="00363BD8" w:rsidRPr="00C238B8" w:rsidRDefault="00363BD8" w:rsidP="0025230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>1.7.  У своїй діяльності Установа керується Конституцією та законами України, указами Президента України та постановами Верховної Ради України, актами  Кабінету Міністрів України, наказами Департаменту  соціальної політики України, іншими нормативно-правовими актами з питань соціальної реабілітації , а також цим Положенням.</w:t>
      </w:r>
    </w:p>
    <w:p w:rsidR="00363BD8" w:rsidRPr="00C238B8" w:rsidRDefault="00363BD8" w:rsidP="002F4D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.8.  Повна назва закладу: </w:t>
      </w:r>
      <w:r w:rsidRPr="00C238B8">
        <w:rPr>
          <w:rFonts w:ascii="Times New Roman" w:hAnsi="Times New Roman"/>
          <w:sz w:val="28"/>
          <w:szCs w:val="28"/>
          <w:lang w:val="uk-UA"/>
        </w:rPr>
        <w:t xml:space="preserve">КОМУНАЛЬНА УСТАНОВА «ШОСТКИНСЬКИЙ РАЙОННИЙ ЦЕНТР КОМПЛЕКСНОЇ РЕАБІЛІТАЦІЇ ДЛЯ ОСІБ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C238B8">
        <w:rPr>
          <w:rFonts w:ascii="Times New Roman" w:hAnsi="Times New Roman"/>
          <w:sz w:val="28"/>
          <w:szCs w:val="28"/>
          <w:lang w:val="uk-UA"/>
        </w:rPr>
        <w:t>З ІНВАЛІДНІСТЮ» ШОСТКИНСЬКОЇ РАЙОННОЇ РАДИ СУМСЬКОЇ ОБЛАСТІ</w:t>
      </w:r>
    </w:p>
    <w:p w:rsidR="00363BD8" w:rsidRPr="00C238B8" w:rsidRDefault="00363BD8" w:rsidP="00202E5C">
      <w:pPr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>Скорочена на</w:t>
      </w:r>
      <w:r>
        <w:rPr>
          <w:rFonts w:ascii="Times New Roman" w:hAnsi="Times New Roman"/>
          <w:sz w:val="28"/>
          <w:szCs w:val="28"/>
          <w:lang w:val="uk-UA"/>
        </w:rPr>
        <w:t xml:space="preserve">зва:                           </w:t>
      </w:r>
      <w:r w:rsidRPr="00C238B8">
        <w:rPr>
          <w:rFonts w:ascii="Times New Roman" w:hAnsi="Times New Roman"/>
          <w:sz w:val="28"/>
          <w:szCs w:val="28"/>
          <w:lang w:val="uk-UA"/>
        </w:rPr>
        <w:t>КУ ШРЦКРД</w:t>
      </w:r>
      <w:bookmarkStart w:id="0" w:name="_GoBack"/>
      <w:bookmarkEnd w:id="0"/>
      <w:r w:rsidRPr="00C238B8">
        <w:rPr>
          <w:rFonts w:ascii="Times New Roman" w:hAnsi="Times New Roman"/>
          <w:sz w:val="28"/>
          <w:szCs w:val="28"/>
          <w:lang w:val="uk-UA"/>
        </w:rPr>
        <w:t>ОзІ ШРР СО</w:t>
      </w:r>
    </w:p>
    <w:p w:rsidR="00363BD8" w:rsidRPr="00C238B8" w:rsidRDefault="00363BD8" w:rsidP="00202E5C">
      <w:pPr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>Юридична адреса</w:t>
      </w:r>
      <w:r w:rsidRPr="00C238B8">
        <w:rPr>
          <w:rFonts w:ascii="Times New Roman" w:hAnsi="Times New Roman"/>
          <w:sz w:val="28"/>
          <w:szCs w:val="28"/>
        </w:rPr>
        <w:t>:</w:t>
      </w:r>
      <w:r w:rsidRPr="00C238B8">
        <w:rPr>
          <w:rFonts w:ascii="Times New Roman" w:hAnsi="Times New Roman"/>
          <w:sz w:val="28"/>
          <w:szCs w:val="28"/>
          <w:lang w:val="uk-UA"/>
        </w:rPr>
        <w:t xml:space="preserve">                        41140 вул. Новгород-Сіверська, б.33</w:t>
      </w:r>
    </w:p>
    <w:p w:rsidR="00363BD8" w:rsidRPr="00C238B8" w:rsidRDefault="00363BD8" w:rsidP="00202E5C">
      <w:pPr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C238B8">
        <w:rPr>
          <w:rFonts w:ascii="Times New Roman" w:hAnsi="Times New Roman"/>
          <w:sz w:val="28"/>
          <w:szCs w:val="28"/>
          <w:lang w:val="uk-UA"/>
        </w:rPr>
        <w:t>смт. Вороніж, Шосткинський р-н, Сумська обл.</w:t>
      </w:r>
    </w:p>
    <w:p w:rsidR="00363BD8" w:rsidRPr="00C238B8" w:rsidRDefault="00363BD8" w:rsidP="00E33B0C">
      <w:pPr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</w:p>
    <w:p w:rsidR="00363BD8" w:rsidRDefault="00363BD8" w:rsidP="00B047B9">
      <w:pPr>
        <w:pStyle w:val="ListParagraph"/>
        <w:ind w:left="1701"/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63BD8" w:rsidRDefault="00363BD8" w:rsidP="00B047B9">
      <w:pPr>
        <w:pStyle w:val="ListParagraph"/>
        <w:ind w:left="17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BD8" w:rsidRDefault="00363BD8" w:rsidP="00B047B9">
      <w:pPr>
        <w:pStyle w:val="ListParagraph"/>
        <w:ind w:left="17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BD8" w:rsidRDefault="00363BD8" w:rsidP="00B047B9">
      <w:pPr>
        <w:pStyle w:val="ListParagraph"/>
        <w:ind w:left="17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BD8" w:rsidRPr="00C238B8" w:rsidRDefault="00363BD8" w:rsidP="002F4DFB">
      <w:pPr>
        <w:pStyle w:val="ListParagraph"/>
        <w:ind w:left="170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Завдання Установи</w:t>
      </w:r>
    </w:p>
    <w:p w:rsidR="00363BD8" w:rsidRPr="00C238B8" w:rsidRDefault="00363BD8" w:rsidP="00B047B9">
      <w:pPr>
        <w:pStyle w:val="ListParagraph"/>
        <w:ind w:left="17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2.1.Установа забезпечує: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2.1.1. реалізацію завдань визначених Законами України «Про основи соціальної захищеності осіб з  інвалідністю в Україні», «Про реабілітацію осіб з інвалідністю в Україні», «Про соціальні послуги», «Про охорону дитинства», «Про затвердження Порядку надання окремим категоріям осіб послуг із комплексної реабілітації (абілітації)», іншими нормативно-правовими актами щодо забезпечення прав Осіб на реабілітацію  на отримання послуг з комплексної реабілітації,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2.1.2.  оцінку стану Осіб,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2.1.3. підготовку батьків або законних представників Осіб поза межами центру реабілітації,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2.1.4. створення умов для зменшення та подолання фізичних, та/або психічних, та/або інтелектуальних, та/або сенсорних порушень, запобігання таким порушенням, коригування порушень розвитку, формування та розвиток основних соціальних та побутових навичок,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 2.1.5.  проведення (надання) комплексу заходів (послуг) з ранньої та/або соціальної, та/або фізичної, та/або психолого-педагогічної реабілітації (абілітації) відповідно до потреб Особи. Реабілітаційні заходи (послуги) проводяться (надаються) виключно на підставі індивідуальних планів реабілітації Осіб, складених, зокрема, з метою реалізації індивідуальних програм реабілітації, із залученням до участі в цьому процесі Осіб і (за потреби) їхніх батьків або законних .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 2.1.7. безпечні умови для здійснення заходів з комплексної реабілітації Осіб,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 2.1.8. здійснення співпраці з вітчизняними та закордонними реабілітаційними, освітніми, медичними установами та організаціями з питань комплексної реабілітації Осіб.</w:t>
      </w:r>
    </w:p>
    <w:p w:rsidR="00363BD8" w:rsidRPr="00C238B8" w:rsidRDefault="00363BD8" w:rsidP="00200F55">
      <w:pPr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363BD8" w:rsidRPr="00C238B8" w:rsidRDefault="00363BD8" w:rsidP="00200F55">
      <w:pPr>
        <w:rPr>
          <w:rFonts w:ascii="Times New Roman" w:hAnsi="Times New Roman"/>
          <w:b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3. Структура Установи</w:t>
      </w:r>
    </w:p>
    <w:p w:rsidR="00363BD8" w:rsidRPr="00C238B8" w:rsidRDefault="00363BD8" w:rsidP="00200F55">
      <w:pPr>
        <w:rPr>
          <w:rFonts w:ascii="Times New Roman" w:hAnsi="Times New Roman"/>
          <w:sz w:val="28"/>
          <w:szCs w:val="28"/>
          <w:lang w:val="uk-UA"/>
        </w:rPr>
      </w:pPr>
    </w:p>
    <w:p w:rsidR="00363BD8" w:rsidRPr="00C238B8" w:rsidRDefault="00363BD8" w:rsidP="00200F55">
      <w:pPr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>3.1. Основними структурними підрозділами Установи є:</w:t>
      </w:r>
    </w:p>
    <w:p w:rsidR="00363BD8" w:rsidRPr="00C238B8" w:rsidRDefault="00363BD8" w:rsidP="00200F55">
      <w:pPr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>3.1.1. Кабінет педагогічної корекції.</w:t>
      </w:r>
    </w:p>
    <w:p w:rsidR="00363BD8" w:rsidRPr="00C238B8" w:rsidRDefault="00363BD8" w:rsidP="00200F55">
      <w:pPr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>3.1.2. Кабінет соціально-побутового орієнтування.</w:t>
      </w:r>
    </w:p>
    <w:p w:rsidR="00363BD8" w:rsidRPr="00C238B8" w:rsidRDefault="00363BD8" w:rsidP="00200F55">
      <w:pPr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>3.1.</w:t>
      </w:r>
      <w:r w:rsidRPr="00C238B8">
        <w:rPr>
          <w:rFonts w:ascii="Times New Roman" w:hAnsi="Times New Roman"/>
          <w:sz w:val="28"/>
          <w:szCs w:val="28"/>
        </w:rPr>
        <w:t>3</w:t>
      </w:r>
      <w:r w:rsidRPr="00C238B8">
        <w:rPr>
          <w:rFonts w:ascii="Times New Roman" w:hAnsi="Times New Roman"/>
          <w:sz w:val="28"/>
          <w:szCs w:val="28"/>
          <w:lang w:val="uk-UA"/>
        </w:rPr>
        <w:t>. Кабінет лікувальної фізкультури та реабілітації.</w:t>
      </w:r>
    </w:p>
    <w:p w:rsidR="00363BD8" w:rsidRPr="00C238B8" w:rsidRDefault="00363BD8" w:rsidP="00200F55">
      <w:pPr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>3.1.</w:t>
      </w:r>
      <w:r w:rsidRPr="00C238B8">
        <w:rPr>
          <w:rFonts w:ascii="Times New Roman" w:hAnsi="Times New Roman"/>
          <w:sz w:val="28"/>
          <w:szCs w:val="28"/>
        </w:rPr>
        <w:t>4</w:t>
      </w:r>
      <w:r w:rsidRPr="00C238B8">
        <w:rPr>
          <w:rFonts w:ascii="Times New Roman" w:hAnsi="Times New Roman"/>
          <w:sz w:val="28"/>
          <w:szCs w:val="28"/>
          <w:lang w:val="uk-UA"/>
        </w:rPr>
        <w:t>. Кабінет долікарського огляду.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>3.2. У разі потреби в Центрі може створюватися група « Матері і дитини» для дітей віком до 3 років, які належать до групи ризику щодо отримання інвалідності.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</w:p>
    <w:p w:rsidR="00363BD8" w:rsidRPr="00C238B8" w:rsidRDefault="00363BD8" w:rsidP="008B7881">
      <w:pPr>
        <w:pStyle w:val="ListParagraph"/>
        <w:ind w:left="1701"/>
        <w:rPr>
          <w:rFonts w:ascii="Times New Roman" w:hAnsi="Times New Roman"/>
          <w:b/>
          <w:sz w:val="28"/>
          <w:szCs w:val="28"/>
          <w:lang w:val="uk-UA"/>
        </w:rPr>
      </w:pPr>
      <w:r w:rsidRPr="00C238B8">
        <w:rPr>
          <w:rFonts w:ascii="Times New Roman" w:hAnsi="Times New Roman"/>
          <w:b/>
          <w:sz w:val="28"/>
          <w:szCs w:val="28"/>
          <w:lang w:val="uk-UA"/>
        </w:rPr>
        <w:t>4. Умови зарахування до Установи</w:t>
      </w:r>
    </w:p>
    <w:p w:rsidR="00363BD8" w:rsidRPr="00C238B8" w:rsidRDefault="00363BD8" w:rsidP="00B047B9">
      <w:pPr>
        <w:pStyle w:val="ListParagraph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4.1.  Направлення та зарахування Осіб до Установи проводиться відповідно до законодавства.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4.2.   До Установи зараховуються діти з інвалідністю віком   до 18 років та діти віком до 3 років, які мають ризик отримати інвалідність, повнолітні особи до 60 років з фізичними (або) розумовими  вадами розвитку, якім встановлено інвалідність.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4.3.  До Установи не зараховуються Особи, стан здоров</w:t>
      </w:r>
      <w:r w:rsidRPr="00C238B8">
        <w:rPr>
          <w:rFonts w:ascii="Times New Roman" w:hAnsi="Times New Roman"/>
          <w:sz w:val="28"/>
          <w:szCs w:val="28"/>
        </w:rPr>
        <w:t>’</w:t>
      </w:r>
      <w:r w:rsidRPr="00C238B8">
        <w:rPr>
          <w:rFonts w:ascii="Times New Roman" w:hAnsi="Times New Roman"/>
          <w:sz w:val="28"/>
          <w:szCs w:val="28"/>
          <w:lang w:val="uk-UA"/>
        </w:rPr>
        <w:t>я яких унеможливлює проведення реабілітаційних заходів з такими медичними показаннями: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  гострі інфекційні захворювання до закінчення строку ізоляції;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  усі захворювання в гострій стадії та заразній формі;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  часті судомні напади та їх еквіваленти;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  захворювання, що супроводжуються тяжкими порушеннями поведінки небезпечними для дитини та її от оточення ( за умови не супроводження дитини її батьками або законними представниками).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4.4. Після закінчення курсу реабілітації Установа видає Особам та (або) законному представнику Особи документ, у якому вказується назва та реквізити Установи, прізвище, ім’я, по – батькові Особи, перелік та обсяг наданих їм послуг, результати реабілітації, наступні рекомендації.</w:t>
      </w:r>
    </w:p>
    <w:p w:rsidR="00363BD8" w:rsidRPr="00C238B8" w:rsidRDefault="00363BD8" w:rsidP="00D754DD">
      <w:pPr>
        <w:rPr>
          <w:rFonts w:ascii="Times New Roman" w:hAnsi="Times New Roman"/>
          <w:sz w:val="28"/>
          <w:szCs w:val="28"/>
          <w:lang w:val="uk-UA"/>
        </w:rPr>
      </w:pPr>
    </w:p>
    <w:p w:rsidR="00363BD8" w:rsidRPr="00C238B8" w:rsidRDefault="00363BD8" w:rsidP="00E73C1C">
      <w:pPr>
        <w:ind w:left="1701"/>
        <w:rPr>
          <w:rFonts w:ascii="Times New Roman" w:hAnsi="Times New Roman"/>
          <w:b/>
          <w:sz w:val="28"/>
          <w:szCs w:val="28"/>
          <w:lang w:val="uk-UA"/>
        </w:rPr>
      </w:pPr>
      <w:r w:rsidRPr="00C238B8">
        <w:rPr>
          <w:rFonts w:ascii="Times New Roman" w:hAnsi="Times New Roman"/>
          <w:b/>
          <w:sz w:val="28"/>
          <w:szCs w:val="28"/>
          <w:lang w:val="uk-UA"/>
        </w:rPr>
        <w:t>5. Діяльність реабілітаційної комісії</w:t>
      </w:r>
    </w:p>
    <w:p w:rsidR="00363BD8" w:rsidRPr="00C238B8" w:rsidRDefault="00363BD8" w:rsidP="00054A7E">
      <w:pPr>
        <w:ind w:left="1701"/>
        <w:rPr>
          <w:rFonts w:ascii="Times New Roman" w:hAnsi="Times New Roman"/>
          <w:b/>
          <w:sz w:val="28"/>
          <w:szCs w:val="28"/>
          <w:lang w:val="uk-UA"/>
        </w:rPr>
      </w:pP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5.1. В Установі утворюється реабілітаційна комісія, до складу якої входять фахівці цього закладу.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5.2.  На засідання реабілітаційної комісії залучаються представники місцевих органів охорони здоров’я, освіти, а також управління соціального захисту населення Шосткинської районної адміністрації.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5.3.  Реабілітаційна комісія Установи здійснює: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5.3.1. Планування навчально-виховної та корекційно- відновлювальної роботи, контроль за її ефективністю.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5.3.2. Визначення строків і тривалості проходження реабілітації Особою відповідно до індивідуальної програми реабілітації з урахуванням реабілітаційного потенціалу особи з інвалідністю, та/або дитини з 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>інвалідністю,  та реабілітаційного прогнозу.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5.3.3.  Контроль за виконанням індивідуального плану реабілітації.</w:t>
      </w:r>
    </w:p>
    <w:p w:rsidR="00363BD8" w:rsidRPr="00C238B8" w:rsidRDefault="00363BD8" w:rsidP="009870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5.3.4. Забезпечення послідовності, компетентності і безперервності виконання реабілітаційних заходів, оцінку їх результатів та ефективності.</w:t>
      </w:r>
      <w:r w:rsidRPr="00C238B8">
        <w:rPr>
          <w:rFonts w:ascii="Times New Roman" w:hAnsi="Times New Roman"/>
          <w:sz w:val="28"/>
          <w:szCs w:val="28"/>
          <w:lang w:val="uk-UA"/>
        </w:rPr>
        <w:tab/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5.3.5. Внесення змін до Індивідуальної програми реабілітації Особи  у разі необхідності її оперативного коригування.</w:t>
      </w:r>
    </w:p>
    <w:p w:rsidR="00363BD8" w:rsidRPr="00C238B8" w:rsidRDefault="00363BD8" w:rsidP="003E598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5.3.6. Затвердження висновку про виконання індивідуальної програми реабілітації.</w:t>
      </w:r>
    </w:p>
    <w:p w:rsidR="00363BD8" w:rsidRPr="00C238B8" w:rsidRDefault="00363BD8" w:rsidP="00C001CB">
      <w:pPr>
        <w:rPr>
          <w:rFonts w:ascii="Times New Roman" w:hAnsi="Times New Roman"/>
          <w:sz w:val="28"/>
          <w:szCs w:val="28"/>
          <w:lang w:val="uk-UA"/>
        </w:rPr>
      </w:pPr>
    </w:p>
    <w:p w:rsidR="00363BD8" w:rsidRPr="00C238B8" w:rsidRDefault="00363BD8" w:rsidP="00B047B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38B8">
        <w:rPr>
          <w:rFonts w:ascii="Times New Roman" w:hAnsi="Times New Roman"/>
          <w:b/>
          <w:sz w:val="28"/>
          <w:szCs w:val="28"/>
          <w:lang w:val="uk-UA"/>
        </w:rPr>
        <w:t>6. Учасники та організація реабілітаційного процесу в Установі</w:t>
      </w:r>
    </w:p>
    <w:p w:rsidR="00363BD8" w:rsidRPr="00C238B8" w:rsidRDefault="00363BD8" w:rsidP="00B047B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6.1. Учасниками реабілітаційного процесу є діти віком до 3 років, діти з інвалідністю, особи з інвалідністю, Їх батьки та (або) законні представники, вихователь соціальний, сестра медична та інші представники, що беруть участь у процесі соціальної реабілітації осіб з інвалідністю.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6.2. Реабілітаційні заходи здійснюються у таких групах: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діти віком до 3 років, які мають ризик отримати інвалідність;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діти віком до 6 років;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діти віком від 6 до 14 років та від 14 до 18 років;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повнолітні Особи з фізичними або розумовими вадами.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6.3. На підставі індивідуальної програми реабілітації Особи  розробляють індивідуальний план реабілітації, що включає комплекс реабілітаційних заходів та враховує діагноз Особи, їх психофізичний стан, індивідуальні особливості та можливості, стосунки між членами сім’ї .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 6.4. Індивідуальний план реабілітації затверджується керівником Установи.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 6.5. Обсяг реабілітаційних заходів, що передбачаються індивідуальним планом реабілітації, не може бути меншим від передбаченої індивідуальної програми реабілітації Особи з інвалідністю. </w:t>
      </w:r>
    </w:p>
    <w:p w:rsidR="00363BD8" w:rsidRPr="00C238B8" w:rsidRDefault="00363BD8" w:rsidP="00EE04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 6.6. Якщо дитина з інвалідністю навчається у загальноосвітньому навчальному закладі за денною формою та потребує реабілітаційних послуг відповідно до її  індивідуальної програми реабілітації, вона може отримувати такі послуги в Центрі за окремим графіком з урахуванням рекомендацій психо – медико- педагогічної консультації.</w:t>
      </w:r>
    </w:p>
    <w:p w:rsidR="00363BD8" w:rsidRPr="00C238B8" w:rsidRDefault="00363BD8" w:rsidP="00EE04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C238B8">
        <w:rPr>
          <w:rFonts w:ascii="Times New Roman" w:hAnsi="Times New Roman"/>
          <w:sz w:val="28"/>
          <w:szCs w:val="28"/>
        </w:rPr>
        <w:t>6.7.</w:t>
      </w:r>
      <w:r w:rsidRPr="00C238B8">
        <w:rPr>
          <w:rFonts w:ascii="Times New Roman" w:hAnsi="Times New Roman"/>
          <w:sz w:val="28"/>
          <w:szCs w:val="28"/>
          <w:lang w:val="uk-UA"/>
        </w:rPr>
        <w:t xml:space="preserve">  Установою може визначатися та затверджуватися мережа груп, наповнюваність яких проводиться відповідно до завдань, умов та особливостей її діяльності.</w:t>
      </w:r>
    </w:p>
    <w:p w:rsidR="00363BD8" w:rsidRPr="00C238B8" w:rsidRDefault="00363BD8" w:rsidP="00EE04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 6.8. Тривалість індивідуальних та групових занять визначається реабілітаційною комісією.</w:t>
      </w:r>
    </w:p>
    <w:p w:rsidR="00363BD8" w:rsidRPr="00C238B8" w:rsidRDefault="00363BD8" w:rsidP="00C001CB">
      <w:pPr>
        <w:rPr>
          <w:rFonts w:ascii="Times New Roman" w:hAnsi="Times New Roman"/>
          <w:sz w:val="28"/>
          <w:szCs w:val="28"/>
          <w:lang w:val="uk-UA"/>
        </w:rPr>
      </w:pPr>
    </w:p>
    <w:p w:rsidR="00363BD8" w:rsidRPr="00C238B8" w:rsidRDefault="00363BD8" w:rsidP="00B047B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38B8">
        <w:rPr>
          <w:rFonts w:ascii="Times New Roman" w:hAnsi="Times New Roman"/>
          <w:b/>
          <w:sz w:val="28"/>
          <w:szCs w:val="28"/>
          <w:lang w:val="uk-UA"/>
        </w:rPr>
        <w:t>7.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238B8">
        <w:rPr>
          <w:rFonts w:ascii="Times New Roman" w:hAnsi="Times New Roman"/>
          <w:b/>
          <w:sz w:val="28"/>
          <w:szCs w:val="28"/>
          <w:lang w:val="uk-UA"/>
        </w:rPr>
        <w:t>Організація реабілітаційних заходів в  Установі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7.1.   Заходи з соціальної реабілітації складаються з:                                                          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7.1.1. Навчання дитини з інвалідністю, та/або особи з інвалідністю основним соціальним навичкам (особиста гігієна, самообслуговування, пересування, спілкування тощо), пристосування побутових умов до потреб особи з інвалідністю.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7.1.2. Опанування навичок захисту своїх прав та інтересів, самоаналізу і позитивного сприйняття себе та оточуючих, навичок спілкування.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7.1.3. Забезпечення самостійного  проживання у суспільстві з необхідною підтримкою денного догдяду.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7.2.    Заходи з педагогічної реабілітації  складаються з: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7.2.1. Створення умов для всебічного розвитку, засвоєння особою з інвалідністю знань, умінь, навичок з метою їх адаптації у соціумі.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7.2.2.  Проведення корекційно</w:t>
      </w:r>
      <w:r w:rsidRPr="00C238B8">
        <w:rPr>
          <w:rFonts w:ascii="Times New Roman" w:hAnsi="Times New Roman"/>
          <w:sz w:val="28"/>
          <w:szCs w:val="28"/>
        </w:rPr>
        <w:t xml:space="preserve"> </w:t>
      </w:r>
      <w:r w:rsidRPr="00C238B8">
        <w:rPr>
          <w:rFonts w:ascii="Times New Roman" w:hAnsi="Times New Roman"/>
          <w:sz w:val="28"/>
          <w:szCs w:val="28"/>
          <w:lang w:val="uk-UA"/>
        </w:rPr>
        <w:t>-  розвиткової роботи, а саме: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>- розвиток адекватного сприйняття інформації</w:t>
      </w:r>
      <w:r w:rsidRPr="00C238B8">
        <w:rPr>
          <w:rFonts w:ascii="Times New Roman" w:hAnsi="Times New Roman"/>
          <w:sz w:val="28"/>
          <w:szCs w:val="28"/>
        </w:rPr>
        <w:t>;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>- корекція пізнавальної діяльності</w:t>
      </w:r>
      <w:r w:rsidRPr="00C238B8">
        <w:rPr>
          <w:rFonts w:ascii="Times New Roman" w:hAnsi="Times New Roman"/>
          <w:sz w:val="28"/>
          <w:szCs w:val="28"/>
        </w:rPr>
        <w:t>;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>- формування навичок соціально</w:t>
      </w:r>
      <w:r w:rsidRPr="00C238B8">
        <w:rPr>
          <w:rFonts w:ascii="Times New Roman" w:hAnsi="Times New Roman"/>
          <w:sz w:val="28"/>
          <w:szCs w:val="28"/>
        </w:rPr>
        <w:t xml:space="preserve"> </w:t>
      </w:r>
      <w:r w:rsidRPr="00C238B8">
        <w:rPr>
          <w:rFonts w:ascii="Times New Roman" w:hAnsi="Times New Roman"/>
          <w:sz w:val="28"/>
          <w:szCs w:val="28"/>
          <w:lang w:val="uk-UA"/>
        </w:rPr>
        <w:t>- побутової орієнтації</w:t>
      </w:r>
      <w:r w:rsidRPr="00C238B8">
        <w:rPr>
          <w:rFonts w:ascii="Times New Roman" w:hAnsi="Times New Roman"/>
          <w:sz w:val="28"/>
          <w:szCs w:val="28"/>
        </w:rPr>
        <w:t>;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>- розвиток комунікативної діяльності</w:t>
      </w:r>
      <w:r w:rsidRPr="00C238B8">
        <w:rPr>
          <w:rFonts w:ascii="Times New Roman" w:hAnsi="Times New Roman"/>
          <w:sz w:val="28"/>
          <w:szCs w:val="28"/>
        </w:rPr>
        <w:t>.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7.3. Заходи з професійної орієнтації складаються з</w:t>
      </w:r>
      <w:r w:rsidRPr="00C238B8">
        <w:rPr>
          <w:rFonts w:ascii="Times New Roman" w:hAnsi="Times New Roman"/>
          <w:sz w:val="28"/>
          <w:szCs w:val="28"/>
        </w:rPr>
        <w:t>: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7.3.1. Створення умов для реалізації наявного потенціалу Особи та ефективної її інтеграції в суспільне виробництво та соціальне життя.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7.4.    Заходи з фізичної реабілітації включають в себе</w:t>
      </w:r>
      <w:r w:rsidRPr="00C238B8">
        <w:rPr>
          <w:rFonts w:ascii="Times New Roman" w:hAnsi="Times New Roman"/>
          <w:sz w:val="28"/>
          <w:szCs w:val="28"/>
        </w:rPr>
        <w:t>: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7.4.1. Визначення фізичної, сомато - фізіологічної, сенсорної та психічної спроможності Особи за даними Індивідуальної програми реабілітації та результатів обстеження спеціалістами Центру, надання рекомендацій стосовно подальшого можливого (або неможливого) здійснення комплексу реабілітаційних заходів.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7.4.2. Здійснення постійного нагляду та контролю за фізичним, соматичним та психічним станом дітей та осіб з інвалідністю.</w:t>
      </w:r>
    </w:p>
    <w:p w:rsidR="00363BD8" w:rsidRPr="00C238B8" w:rsidRDefault="00363BD8" w:rsidP="00C238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7.4.3. Організацію та контроль за виконанням в Установі санітарно-гігієнічних, протиепідемічних та профілактичних заходів, здійснення санітарно-просвітницької роботи.</w:t>
      </w:r>
    </w:p>
    <w:p w:rsidR="00363BD8" w:rsidRPr="00C238B8" w:rsidRDefault="00363BD8" w:rsidP="00C001CB">
      <w:pPr>
        <w:rPr>
          <w:rFonts w:ascii="Times New Roman" w:hAnsi="Times New Roman"/>
          <w:sz w:val="28"/>
          <w:szCs w:val="28"/>
          <w:lang w:val="uk-UA"/>
        </w:rPr>
      </w:pPr>
    </w:p>
    <w:p w:rsidR="00363BD8" w:rsidRPr="00C238B8" w:rsidRDefault="00363BD8" w:rsidP="00C001CB">
      <w:pPr>
        <w:rPr>
          <w:rFonts w:ascii="Times New Roman" w:hAnsi="Times New Roman"/>
          <w:b/>
          <w:sz w:val="28"/>
          <w:szCs w:val="28"/>
          <w:lang w:val="uk-UA"/>
        </w:rPr>
      </w:pPr>
      <w:r w:rsidRPr="00C238B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8. Управління Установою</w:t>
      </w:r>
    </w:p>
    <w:p w:rsidR="00363BD8" w:rsidRPr="00C238B8" w:rsidRDefault="00363BD8" w:rsidP="00C001CB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8.1. Установу очолює директор, який призначається і звільняється із займаної посади Шосткинською районною радою за пропозицією управління  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Шосткинської районної державної адміністрації.                                            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  Директор здійснює керівництво закладом. Ним може бути тільки громадянин України, що має вищу фахову освіту і стаж педагогічної роботи не менше як три роки.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8.2. Директор Установи: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>8.2.1. Несе персональну відповідальність за результатами діяльності Установи.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>8.2.2. Представляє Установу в органах державної влади, установах,  організаціях, закладах, на підприємствах, розпоряджається в установленому законодавством порядку  майном і коштами Установи.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8.2.3. Укладає угоди, відкриває реєстраційні рахунки в органах державного казначейства.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8.2.4. У межах своєї компетентності видає накази, організовує і контролює їх виконання,  затверджує функціональні обов’язки працівників, приймає та звільняє з роботи працівників Установи, застосовує заходи заохочення та дисциплінарні заходи.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8.2.5. Надає пропозиції щодо кошторису, штатного розпису, граничної чисельності та фонду оплати праці Установи на затвердження начальнику управління  соціального захисту населення  Шосткинської районної державної адміністрації.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8.2.6. Здійснює контроль за реабілітаційним процесом.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8.2.7. Затверджує правила внутрішнього розпорядку.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8.2.8. Здійснює заходи щодо поліпшення умов праці, дотримання правил техніки безпеки, санітарно-гігієнічних умов і пожежної безпеки тощо.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8.2.9. Відповідає за ведення бухгалтерського та статистичного обліку, складання звітності і подання її в установлені терміни відповідним органам .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8.2.10. Розробляє і подає на затвердження Шосткинської районної ради проект положення про Установу.</w:t>
      </w:r>
    </w:p>
    <w:p w:rsidR="00363BD8" w:rsidRPr="00C238B8" w:rsidRDefault="00363BD8" w:rsidP="00B047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8.3. Установа утримується за рахунок коштів, які відповідно до Бюджетного кодексу України виділяються з місцевих бюджетів на соціальний захист населення, інших надходжень, у т. ч. благодійних коштів громадян, підприємств, установ та організацій.</w:t>
      </w:r>
    </w:p>
    <w:p w:rsidR="00363BD8" w:rsidRPr="00C238B8" w:rsidRDefault="00363BD8" w:rsidP="00C001CB">
      <w:pPr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</w:p>
    <w:p w:rsidR="00363BD8" w:rsidRPr="00C238B8" w:rsidRDefault="00363BD8" w:rsidP="008C2524">
      <w:pPr>
        <w:pStyle w:val="ListParagraph"/>
        <w:rPr>
          <w:rFonts w:ascii="Times New Roman" w:hAnsi="Times New Roman"/>
          <w:b/>
          <w:sz w:val="28"/>
          <w:szCs w:val="28"/>
          <w:lang w:val="uk-UA"/>
        </w:rPr>
      </w:pPr>
      <w:r w:rsidRPr="00C238B8">
        <w:rPr>
          <w:rFonts w:ascii="Times New Roman" w:hAnsi="Times New Roman"/>
          <w:b/>
          <w:sz w:val="28"/>
          <w:szCs w:val="28"/>
          <w:lang w:val="uk-UA"/>
        </w:rPr>
        <w:t xml:space="preserve">               9. Фінансово-господарська діяльність</w:t>
      </w:r>
    </w:p>
    <w:p w:rsidR="00363BD8" w:rsidRPr="00C238B8" w:rsidRDefault="00363BD8" w:rsidP="008C2524">
      <w:pPr>
        <w:pStyle w:val="ListParagraph"/>
        <w:rPr>
          <w:rFonts w:ascii="Times New Roman" w:hAnsi="Times New Roman"/>
          <w:b/>
          <w:sz w:val="28"/>
          <w:szCs w:val="28"/>
          <w:lang w:val="uk-UA"/>
        </w:rPr>
      </w:pPr>
    </w:p>
    <w:p w:rsidR="00363BD8" w:rsidRPr="00C238B8" w:rsidRDefault="00363BD8" w:rsidP="00B047B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9.1. Установа є юридичною особою, має відокремлене майно, самостійний баланс, рахунки в органах державного казначейства, печатку із своїм найменуванням, ідентифікаційний код.</w:t>
      </w:r>
    </w:p>
    <w:p w:rsidR="00363BD8" w:rsidRPr="00C238B8" w:rsidRDefault="00363BD8" w:rsidP="00B047B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9.2. Фінансово-господарська діяльність Установи здійснюється відповідно до кошторису, штатного розпису ,затверджених в установленому порядку.</w:t>
      </w:r>
    </w:p>
    <w:p w:rsidR="00363BD8" w:rsidRPr="00C238B8" w:rsidRDefault="00363BD8" w:rsidP="00B047B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9.3.Штатний розпис Установи затверджується органом, що здійснює фінансове забезпечення Установи.</w:t>
      </w:r>
    </w:p>
    <w:p w:rsidR="00363BD8" w:rsidRPr="00C238B8" w:rsidRDefault="00363BD8" w:rsidP="00B047B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9.4. Установа має право:</w:t>
      </w:r>
    </w:p>
    <w:p w:rsidR="00363BD8" w:rsidRPr="00C238B8" w:rsidRDefault="00363BD8" w:rsidP="00B047B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9.4.1. Фінансуватися за рахунок власних коштів та залучати спонсорські кошти для проведення заходів, що сприяють поліпшенню соціально- побутових умов для осіб з інвалідністю.</w:t>
      </w:r>
    </w:p>
    <w:p w:rsidR="00363BD8" w:rsidRPr="00C238B8" w:rsidRDefault="00363BD8" w:rsidP="00B047B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9.4.2. Укладати угоди і договори про співробітництво, установлювати безпосередні зв’язки із загальноосвітніми навчальними закладами за погодженням з відповідними органами управління освітою, діагностично-методичними, науковими установами, підприємствами, організаціями, фондами, товариствами, окремими громадянами на території України та за її межами.</w:t>
      </w:r>
    </w:p>
    <w:p w:rsidR="00363BD8" w:rsidRPr="00C238B8" w:rsidRDefault="00363BD8" w:rsidP="00B047B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9.5. Фінансове забезпечення Установи здійснюється відповідно до законодавства.</w:t>
      </w:r>
    </w:p>
    <w:p w:rsidR="00363BD8" w:rsidRPr="00C238B8" w:rsidRDefault="00363BD8" w:rsidP="00B047B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9.6. Майно закладу становлять основні засоби та грошові кошти, а також інші матеріальні цінності і фінансові ресурси.</w:t>
      </w:r>
    </w:p>
    <w:p w:rsidR="00363BD8" w:rsidRPr="00C238B8" w:rsidRDefault="00363BD8" w:rsidP="00B047B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9.7. Джерелом формування майна закладу є</w:t>
      </w:r>
      <w:r w:rsidRPr="00C238B8">
        <w:rPr>
          <w:rFonts w:ascii="Times New Roman" w:hAnsi="Times New Roman"/>
          <w:sz w:val="28"/>
          <w:szCs w:val="28"/>
        </w:rPr>
        <w:t xml:space="preserve"> :</w:t>
      </w:r>
    </w:p>
    <w:p w:rsidR="00363BD8" w:rsidRPr="00C238B8" w:rsidRDefault="00363BD8" w:rsidP="00B047B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- майно передане закладу в оперативне управління засновником і районним територіальним центром соціального обслуговування</w:t>
      </w:r>
      <w:r w:rsidRPr="00C238B8">
        <w:rPr>
          <w:rFonts w:ascii="Times New Roman" w:hAnsi="Times New Roman"/>
          <w:sz w:val="28"/>
          <w:szCs w:val="28"/>
        </w:rPr>
        <w:t>;</w:t>
      </w:r>
    </w:p>
    <w:p w:rsidR="00363BD8" w:rsidRPr="00C238B8" w:rsidRDefault="00363BD8" w:rsidP="00B047B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- безкоштовне майно та благодійні внески, пожертвування організацій та громадян</w:t>
      </w:r>
      <w:r w:rsidRPr="00C238B8">
        <w:rPr>
          <w:rFonts w:ascii="Times New Roman" w:hAnsi="Times New Roman"/>
          <w:sz w:val="28"/>
          <w:szCs w:val="28"/>
        </w:rPr>
        <w:t>;</w:t>
      </w:r>
    </w:p>
    <w:p w:rsidR="00363BD8" w:rsidRPr="00C238B8" w:rsidRDefault="00363BD8" w:rsidP="00B047B9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- інші джерела, незаборонені діючим законодавством.</w:t>
      </w:r>
    </w:p>
    <w:p w:rsidR="00363BD8" w:rsidRPr="00C238B8" w:rsidRDefault="00363BD8" w:rsidP="008C2524">
      <w:pPr>
        <w:pStyle w:val="ListParagraph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63BD8" w:rsidRPr="00C238B8" w:rsidRDefault="00363BD8" w:rsidP="008C2524">
      <w:pPr>
        <w:pStyle w:val="ListParagraph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C238B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10. Контроль за діяльністю Установи</w:t>
      </w:r>
    </w:p>
    <w:p w:rsidR="00363BD8" w:rsidRPr="00C238B8" w:rsidRDefault="00363BD8" w:rsidP="008C2524">
      <w:pPr>
        <w:pStyle w:val="ListParagraph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363BD8" w:rsidRPr="00C238B8" w:rsidRDefault="00363BD8" w:rsidP="00B047B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>10.1. Контроль за якістю реабілітаційного процесу дітей та осіб з інвалідністю здійснює управління  соціального захисту населення Шосткинської районної державної адміністрації, Департамент соціального захисту населення Сумської області спільно з органами охорони здоров’я, освіти і науки відповідно до законодавства.</w:t>
      </w:r>
    </w:p>
    <w:p w:rsidR="00363BD8" w:rsidRPr="00C238B8" w:rsidRDefault="00363BD8" w:rsidP="002F4DFB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>10.2. Перевірка роботи і ревізія фінансово-господарської діяльності Установи здійснюється відповідно до законодавства.</w:t>
      </w:r>
    </w:p>
    <w:p w:rsidR="00363BD8" w:rsidRPr="00C238B8" w:rsidRDefault="00363BD8" w:rsidP="008C2524">
      <w:pPr>
        <w:pStyle w:val="ListParagraph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63BD8" w:rsidRPr="00C238B8" w:rsidRDefault="00363BD8" w:rsidP="008C2524">
      <w:pPr>
        <w:pStyle w:val="ListParagraph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C238B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11. Ліквідація, реорганізація Установи</w:t>
      </w:r>
    </w:p>
    <w:p w:rsidR="00363BD8" w:rsidRPr="00C238B8" w:rsidRDefault="00363BD8" w:rsidP="008C2524">
      <w:pPr>
        <w:pStyle w:val="ListParagraph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63BD8" w:rsidRPr="00C238B8" w:rsidRDefault="00363BD8" w:rsidP="00B047B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 11.1. Діяльність закладу припиняється в результаті передання всього майна, прав та обов’язків  іншим юридичним особам правонаступником у результаті злиття, приєднання, поділу, перетворення (реорганізації) або в результаті ліквідації за рішенням, прийнятим засновником (власником) або уповноваженим ним органом, за судовим рішенням, прийнятим у випадках, передбачених законом. Заклад є таким,  що припинився, з дати внесення до Єдиного державного реєстру запису про державну реєстрацію припинення закладу.</w:t>
      </w:r>
    </w:p>
    <w:p w:rsidR="00363BD8" w:rsidRPr="00C238B8" w:rsidRDefault="00363BD8" w:rsidP="00B047B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      Ліквідація проводиться ліквідаційною комісією, призначеною головою Шосткинської районної ради, а у випадках ліквідації за рішення господарського суду – ліквідаційною комісією, до неї переходять повноваження щодо управління закладом.</w:t>
      </w:r>
    </w:p>
    <w:p w:rsidR="00363BD8" w:rsidRPr="00C238B8" w:rsidRDefault="00363BD8" w:rsidP="00B047B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11.2. Ліквідаційна комісія оцінює наявне майно закладу, виявляє його дебіторів і кредиторів й розраховується з ними , складає ліквідаційний баланс та акт ліквідаційної комісії і представляє його засновнику (власнику).</w:t>
      </w:r>
    </w:p>
    <w:p w:rsidR="00363BD8" w:rsidRPr="00C238B8" w:rsidRDefault="00363BD8" w:rsidP="00B047B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 xml:space="preserve">     11 .3. У випадках реорганізації, права та зобов’язання закладу переходять до правонаступників відповідно до чинного законодавства.</w:t>
      </w:r>
    </w:p>
    <w:p w:rsidR="00363BD8" w:rsidRPr="00C238B8" w:rsidRDefault="00363BD8" w:rsidP="005B3E0D">
      <w:pPr>
        <w:tabs>
          <w:tab w:val="left" w:pos="7815"/>
        </w:tabs>
        <w:rPr>
          <w:rFonts w:ascii="Times New Roman" w:hAnsi="Times New Roman"/>
          <w:sz w:val="28"/>
          <w:szCs w:val="28"/>
          <w:lang w:val="uk-UA"/>
        </w:rPr>
      </w:pPr>
      <w:r w:rsidRPr="00C238B8">
        <w:rPr>
          <w:rFonts w:ascii="Times New Roman" w:hAnsi="Times New Roman"/>
          <w:sz w:val="28"/>
          <w:szCs w:val="28"/>
          <w:lang w:val="uk-UA"/>
        </w:rPr>
        <w:tab/>
      </w:r>
    </w:p>
    <w:p w:rsidR="00363BD8" w:rsidRPr="00C238B8" w:rsidRDefault="00363BD8" w:rsidP="005B3E0D">
      <w:pPr>
        <w:tabs>
          <w:tab w:val="left" w:pos="7815"/>
        </w:tabs>
        <w:rPr>
          <w:rFonts w:ascii="Times New Roman" w:hAnsi="Times New Roman"/>
          <w:sz w:val="28"/>
          <w:szCs w:val="28"/>
          <w:lang w:val="uk-UA"/>
        </w:rPr>
      </w:pPr>
    </w:p>
    <w:p w:rsidR="00363BD8" w:rsidRPr="00C238B8" w:rsidRDefault="00363BD8" w:rsidP="005B3E0D">
      <w:pPr>
        <w:tabs>
          <w:tab w:val="left" w:pos="7815"/>
        </w:tabs>
        <w:rPr>
          <w:rFonts w:ascii="Times New Roman" w:hAnsi="Times New Roman"/>
          <w:sz w:val="28"/>
          <w:szCs w:val="28"/>
          <w:lang w:val="uk-UA"/>
        </w:rPr>
      </w:pPr>
    </w:p>
    <w:p w:rsidR="00363BD8" w:rsidRPr="00C238B8" w:rsidRDefault="00363BD8" w:rsidP="005B3E0D">
      <w:pPr>
        <w:tabs>
          <w:tab w:val="left" w:pos="7815"/>
        </w:tabs>
        <w:rPr>
          <w:rFonts w:ascii="Times New Roman" w:hAnsi="Times New Roman"/>
          <w:sz w:val="28"/>
          <w:szCs w:val="28"/>
          <w:lang w:val="uk-UA"/>
        </w:rPr>
      </w:pPr>
    </w:p>
    <w:p w:rsidR="00363BD8" w:rsidRDefault="00363BD8" w:rsidP="005B3E0D">
      <w:pPr>
        <w:tabs>
          <w:tab w:val="left" w:pos="7815"/>
        </w:tabs>
        <w:rPr>
          <w:lang w:val="uk-UA"/>
        </w:rPr>
      </w:pPr>
    </w:p>
    <w:p w:rsidR="00363BD8" w:rsidRDefault="00363BD8" w:rsidP="005B3E0D">
      <w:pPr>
        <w:tabs>
          <w:tab w:val="left" w:pos="7815"/>
        </w:tabs>
        <w:rPr>
          <w:lang w:val="uk-UA"/>
        </w:rPr>
      </w:pPr>
    </w:p>
    <w:p w:rsidR="00363BD8" w:rsidRDefault="00363BD8" w:rsidP="005B3E0D">
      <w:pPr>
        <w:tabs>
          <w:tab w:val="left" w:pos="7815"/>
        </w:tabs>
        <w:rPr>
          <w:lang w:val="uk-UA"/>
        </w:rPr>
      </w:pPr>
    </w:p>
    <w:p w:rsidR="00363BD8" w:rsidRDefault="00363BD8" w:rsidP="005B3E0D">
      <w:pPr>
        <w:tabs>
          <w:tab w:val="left" w:pos="7815"/>
        </w:tabs>
        <w:rPr>
          <w:lang w:val="uk-UA"/>
        </w:rPr>
      </w:pPr>
    </w:p>
    <w:p w:rsidR="00363BD8" w:rsidRDefault="00363BD8" w:rsidP="005B3E0D">
      <w:pPr>
        <w:tabs>
          <w:tab w:val="left" w:pos="7815"/>
        </w:tabs>
        <w:rPr>
          <w:lang w:val="uk-UA"/>
        </w:rPr>
      </w:pPr>
    </w:p>
    <w:p w:rsidR="00363BD8" w:rsidRDefault="00363BD8" w:rsidP="005B3E0D">
      <w:pPr>
        <w:tabs>
          <w:tab w:val="left" w:pos="7815"/>
        </w:tabs>
        <w:rPr>
          <w:lang w:val="uk-UA"/>
        </w:rPr>
      </w:pPr>
    </w:p>
    <w:p w:rsidR="00363BD8" w:rsidRDefault="00363BD8" w:rsidP="005B3E0D">
      <w:pPr>
        <w:tabs>
          <w:tab w:val="left" w:pos="7815"/>
        </w:tabs>
        <w:rPr>
          <w:lang w:val="uk-UA"/>
        </w:rPr>
      </w:pPr>
    </w:p>
    <w:p w:rsidR="00363BD8" w:rsidRDefault="00363BD8" w:rsidP="005B3E0D">
      <w:pPr>
        <w:tabs>
          <w:tab w:val="left" w:pos="7815"/>
        </w:tabs>
        <w:rPr>
          <w:lang w:val="uk-UA"/>
        </w:rPr>
      </w:pPr>
    </w:p>
    <w:p w:rsidR="00363BD8" w:rsidRDefault="00363BD8" w:rsidP="005B3E0D">
      <w:pPr>
        <w:tabs>
          <w:tab w:val="left" w:pos="7815"/>
        </w:tabs>
        <w:rPr>
          <w:lang w:val="uk-UA"/>
        </w:rPr>
      </w:pPr>
    </w:p>
    <w:p w:rsidR="00363BD8" w:rsidRDefault="00363BD8" w:rsidP="005B3E0D">
      <w:pPr>
        <w:tabs>
          <w:tab w:val="left" w:pos="7815"/>
        </w:tabs>
        <w:rPr>
          <w:lang w:val="uk-UA"/>
        </w:rPr>
      </w:pPr>
    </w:p>
    <w:p w:rsidR="00363BD8" w:rsidRDefault="00363BD8" w:rsidP="005B3E0D">
      <w:pPr>
        <w:tabs>
          <w:tab w:val="left" w:pos="7815"/>
        </w:tabs>
        <w:rPr>
          <w:lang w:val="uk-UA"/>
        </w:rPr>
      </w:pPr>
    </w:p>
    <w:p w:rsidR="00363BD8" w:rsidRDefault="00363BD8" w:rsidP="005B3E0D">
      <w:pPr>
        <w:tabs>
          <w:tab w:val="left" w:pos="7815"/>
        </w:tabs>
        <w:rPr>
          <w:lang w:val="uk-UA"/>
        </w:rPr>
      </w:pPr>
    </w:p>
    <w:p w:rsidR="00363BD8" w:rsidRDefault="00363BD8" w:rsidP="005B3E0D">
      <w:pPr>
        <w:tabs>
          <w:tab w:val="left" w:pos="7815"/>
        </w:tabs>
        <w:rPr>
          <w:lang w:val="uk-UA"/>
        </w:rPr>
      </w:pPr>
    </w:p>
    <w:p w:rsidR="00363BD8" w:rsidRDefault="00363BD8" w:rsidP="005B3E0D">
      <w:pPr>
        <w:tabs>
          <w:tab w:val="left" w:pos="7815"/>
        </w:tabs>
        <w:rPr>
          <w:lang w:val="uk-UA"/>
        </w:rPr>
      </w:pPr>
    </w:p>
    <w:p w:rsidR="00363BD8" w:rsidRDefault="00363BD8" w:rsidP="005B3E0D">
      <w:pPr>
        <w:tabs>
          <w:tab w:val="left" w:pos="7815"/>
        </w:tabs>
        <w:rPr>
          <w:lang w:val="uk-UA"/>
        </w:rPr>
      </w:pPr>
    </w:p>
    <w:p w:rsidR="00363BD8" w:rsidRPr="005B3E0D" w:rsidRDefault="00363BD8" w:rsidP="005B3E0D">
      <w:pPr>
        <w:tabs>
          <w:tab w:val="left" w:pos="781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sectPr w:rsidR="00363BD8" w:rsidRPr="005B3E0D" w:rsidSect="00D82FC1">
      <w:headerReference w:type="even" r:id="rId7"/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BD8" w:rsidRDefault="00363BD8" w:rsidP="00202E5C">
      <w:r>
        <w:separator/>
      </w:r>
    </w:p>
  </w:endnote>
  <w:endnote w:type="continuationSeparator" w:id="0">
    <w:p w:rsidR="00363BD8" w:rsidRDefault="00363BD8" w:rsidP="0020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BD8" w:rsidRDefault="00363BD8">
    <w:pPr>
      <w:pStyle w:val="Footer"/>
    </w:pPr>
  </w:p>
  <w:p w:rsidR="00363BD8" w:rsidRDefault="00363B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BD8" w:rsidRDefault="00363BD8" w:rsidP="00202E5C">
      <w:r>
        <w:separator/>
      </w:r>
    </w:p>
  </w:footnote>
  <w:footnote w:type="continuationSeparator" w:id="0">
    <w:p w:rsidR="00363BD8" w:rsidRDefault="00363BD8" w:rsidP="0020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BD8" w:rsidRDefault="00363BD8" w:rsidP="000E59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3BD8" w:rsidRDefault="00363B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BD8" w:rsidRDefault="00363BD8" w:rsidP="000E59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363BD8" w:rsidRDefault="00363B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D0E63"/>
    <w:multiLevelType w:val="multilevel"/>
    <w:tmpl w:val="327AE8D0"/>
    <w:lvl w:ilvl="0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4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0" w:hanging="2160"/>
      </w:pPr>
      <w:rPr>
        <w:rFonts w:cs="Times New Roman" w:hint="default"/>
      </w:rPr>
    </w:lvl>
  </w:abstractNum>
  <w:abstractNum w:abstractNumId="1">
    <w:nsid w:val="53EF4AF9"/>
    <w:multiLevelType w:val="hybridMultilevel"/>
    <w:tmpl w:val="632C0B44"/>
    <w:lvl w:ilvl="0" w:tplc="181ADB80">
      <w:start w:val="1"/>
      <w:numFmt w:val="decimal"/>
      <w:lvlText w:val="%1."/>
      <w:lvlJc w:val="left"/>
      <w:pPr>
        <w:ind w:left="31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  <w:rPr>
        <w:rFonts w:cs="Times New Roman"/>
      </w:rPr>
    </w:lvl>
  </w:abstractNum>
  <w:abstractNum w:abstractNumId="2">
    <w:nsid w:val="6A9D5FF8"/>
    <w:multiLevelType w:val="hybridMultilevel"/>
    <w:tmpl w:val="E1F659DC"/>
    <w:lvl w:ilvl="0" w:tplc="4394F782">
      <w:start w:val="4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301"/>
    <w:rsid w:val="000005FF"/>
    <w:rsid w:val="000176E7"/>
    <w:rsid w:val="00023D12"/>
    <w:rsid w:val="0002587A"/>
    <w:rsid w:val="0005200C"/>
    <w:rsid w:val="0005218A"/>
    <w:rsid w:val="00054A7E"/>
    <w:rsid w:val="000709BF"/>
    <w:rsid w:val="0009110B"/>
    <w:rsid w:val="0009398D"/>
    <w:rsid w:val="000B6B39"/>
    <w:rsid w:val="000C256B"/>
    <w:rsid w:val="000C78DD"/>
    <w:rsid w:val="000E596C"/>
    <w:rsid w:val="000E6425"/>
    <w:rsid w:val="00104F01"/>
    <w:rsid w:val="00111862"/>
    <w:rsid w:val="00136108"/>
    <w:rsid w:val="00176BBE"/>
    <w:rsid w:val="00177EE2"/>
    <w:rsid w:val="001918B5"/>
    <w:rsid w:val="0019226A"/>
    <w:rsid w:val="00193C28"/>
    <w:rsid w:val="001A716A"/>
    <w:rsid w:val="001C6D51"/>
    <w:rsid w:val="001E6287"/>
    <w:rsid w:val="001F76CB"/>
    <w:rsid w:val="00200F55"/>
    <w:rsid w:val="00202E5C"/>
    <w:rsid w:val="00207F65"/>
    <w:rsid w:val="0021499B"/>
    <w:rsid w:val="00223388"/>
    <w:rsid w:val="0023786B"/>
    <w:rsid w:val="00252301"/>
    <w:rsid w:val="00275162"/>
    <w:rsid w:val="002A40E6"/>
    <w:rsid w:val="002A79D9"/>
    <w:rsid w:val="002B34E2"/>
    <w:rsid w:val="002C04EF"/>
    <w:rsid w:val="002F0A75"/>
    <w:rsid w:val="002F2BB9"/>
    <w:rsid w:val="002F4DFB"/>
    <w:rsid w:val="00302470"/>
    <w:rsid w:val="003525F0"/>
    <w:rsid w:val="00363BD8"/>
    <w:rsid w:val="00373410"/>
    <w:rsid w:val="003931CF"/>
    <w:rsid w:val="003964BB"/>
    <w:rsid w:val="003C015D"/>
    <w:rsid w:val="003C3F3A"/>
    <w:rsid w:val="003C6A09"/>
    <w:rsid w:val="003E598A"/>
    <w:rsid w:val="003F66F3"/>
    <w:rsid w:val="00423163"/>
    <w:rsid w:val="0043128C"/>
    <w:rsid w:val="004314DD"/>
    <w:rsid w:val="00436DDB"/>
    <w:rsid w:val="0044464C"/>
    <w:rsid w:val="00446487"/>
    <w:rsid w:val="00452952"/>
    <w:rsid w:val="00453EA4"/>
    <w:rsid w:val="004647B3"/>
    <w:rsid w:val="0047033B"/>
    <w:rsid w:val="0047503C"/>
    <w:rsid w:val="004A6366"/>
    <w:rsid w:val="004B4244"/>
    <w:rsid w:val="004B7C85"/>
    <w:rsid w:val="004C0D77"/>
    <w:rsid w:val="004D1EED"/>
    <w:rsid w:val="004D382F"/>
    <w:rsid w:val="004F51FE"/>
    <w:rsid w:val="004F6122"/>
    <w:rsid w:val="00507BF0"/>
    <w:rsid w:val="00511537"/>
    <w:rsid w:val="00516612"/>
    <w:rsid w:val="00526671"/>
    <w:rsid w:val="005347B2"/>
    <w:rsid w:val="00542466"/>
    <w:rsid w:val="00571A2D"/>
    <w:rsid w:val="005A02D1"/>
    <w:rsid w:val="005A07A0"/>
    <w:rsid w:val="005B3E0D"/>
    <w:rsid w:val="005C7E30"/>
    <w:rsid w:val="005D6E7A"/>
    <w:rsid w:val="005D7BAF"/>
    <w:rsid w:val="00615EE4"/>
    <w:rsid w:val="0062446C"/>
    <w:rsid w:val="00627FBB"/>
    <w:rsid w:val="006408E5"/>
    <w:rsid w:val="00681683"/>
    <w:rsid w:val="00685250"/>
    <w:rsid w:val="0068620C"/>
    <w:rsid w:val="00691DFB"/>
    <w:rsid w:val="00693B58"/>
    <w:rsid w:val="00694006"/>
    <w:rsid w:val="006C30F7"/>
    <w:rsid w:val="006E09F5"/>
    <w:rsid w:val="006F117C"/>
    <w:rsid w:val="00705471"/>
    <w:rsid w:val="00724267"/>
    <w:rsid w:val="007260D0"/>
    <w:rsid w:val="0073142E"/>
    <w:rsid w:val="007378B8"/>
    <w:rsid w:val="00765323"/>
    <w:rsid w:val="0077188B"/>
    <w:rsid w:val="007776C4"/>
    <w:rsid w:val="00782938"/>
    <w:rsid w:val="00786B71"/>
    <w:rsid w:val="007B024B"/>
    <w:rsid w:val="007C30CF"/>
    <w:rsid w:val="007C32E5"/>
    <w:rsid w:val="007E6D58"/>
    <w:rsid w:val="007F455E"/>
    <w:rsid w:val="008149CC"/>
    <w:rsid w:val="008215C3"/>
    <w:rsid w:val="00824C00"/>
    <w:rsid w:val="00834A6F"/>
    <w:rsid w:val="00834F97"/>
    <w:rsid w:val="00870C34"/>
    <w:rsid w:val="00893EDC"/>
    <w:rsid w:val="008B7881"/>
    <w:rsid w:val="008C2524"/>
    <w:rsid w:val="008E33C0"/>
    <w:rsid w:val="00925FB2"/>
    <w:rsid w:val="00933A9D"/>
    <w:rsid w:val="009533C2"/>
    <w:rsid w:val="00985879"/>
    <w:rsid w:val="00987079"/>
    <w:rsid w:val="009A236A"/>
    <w:rsid w:val="009A3580"/>
    <w:rsid w:val="009D3507"/>
    <w:rsid w:val="00A31605"/>
    <w:rsid w:val="00A354EA"/>
    <w:rsid w:val="00A42394"/>
    <w:rsid w:val="00A5544A"/>
    <w:rsid w:val="00A65A03"/>
    <w:rsid w:val="00A92B3F"/>
    <w:rsid w:val="00A93C5D"/>
    <w:rsid w:val="00AA4B86"/>
    <w:rsid w:val="00AC35E1"/>
    <w:rsid w:val="00AC762D"/>
    <w:rsid w:val="00B047B9"/>
    <w:rsid w:val="00B3767C"/>
    <w:rsid w:val="00B50AFC"/>
    <w:rsid w:val="00BA3799"/>
    <w:rsid w:val="00BD5DF2"/>
    <w:rsid w:val="00BF7517"/>
    <w:rsid w:val="00C001CB"/>
    <w:rsid w:val="00C039C6"/>
    <w:rsid w:val="00C166C0"/>
    <w:rsid w:val="00C238B8"/>
    <w:rsid w:val="00C3183E"/>
    <w:rsid w:val="00C376BF"/>
    <w:rsid w:val="00C46037"/>
    <w:rsid w:val="00C554D0"/>
    <w:rsid w:val="00C655DC"/>
    <w:rsid w:val="00C842C6"/>
    <w:rsid w:val="00C85A70"/>
    <w:rsid w:val="00C924DF"/>
    <w:rsid w:val="00CA41F2"/>
    <w:rsid w:val="00CA5CA6"/>
    <w:rsid w:val="00CE5ED9"/>
    <w:rsid w:val="00CF71B2"/>
    <w:rsid w:val="00D266B0"/>
    <w:rsid w:val="00D56169"/>
    <w:rsid w:val="00D7323C"/>
    <w:rsid w:val="00D754DD"/>
    <w:rsid w:val="00D82FC1"/>
    <w:rsid w:val="00DC5602"/>
    <w:rsid w:val="00DD2BD4"/>
    <w:rsid w:val="00DD6661"/>
    <w:rsid w:val="00DF1D4A"/>
    <w:rsid w:val="00E06F79"/>
    <w:rsid w:val="00E11628"/>
    <w:rsid w:val="00E12AD4"/>
    <w:rsid w:val="00E31303"/>
    <w:rsid w:val="00E32768"/>
    <w:rsid w:val="00E33B0C"/>
    <w:rsid w:val="00E33E31"/>
    <w:rsid w:val="00E36809"/>
    <w:rsid w:val="00E52D8F"/>
    <w:rsid w:val="00E73C1C"/>
    <w:rsid w:val="00E76804"/>
    <w:rsid w:val="00E77DB2"/>
    <w:rsid w:val="00E81426"/>
    <w:rsid w:val="00E86A8A"/>
    <w:rsid w:val="00E92C1B"/>
    <w:rsid w:val="00E96F85"/>
    <w:rsid w:val="00E9717F"/>
    <w:rsid w:val="00EA4C46"/>
    <w:rsid w:val="00EC13D0"/>
    <w:rsid w:val="00ED3653"/>
    <w:rsid w:val="00EE0470"/>
    <w:rsid w:val="00F16E7B"/>
    <w:rsid w:val="00F35044"/>
    <w:rsid w:val="00F44ADD"/>
    <w:rsid w:val="00F47B04"/>
    <w:rsid w:val="00F54814"/>
    <w:rsid w:val="00F57CB8"/>
    <w:rsid w:val="00F611D7"/>
    <w:rsid w:val="00F74151"/>
    <w:rsid w:val="00FA281B"/>
    <w:rsid w:val="00FA599E"/>
    <w:rsid w:val="00FA714F"/>
    <w:rsid w:val="00FB39C5"/>
    <w:rsid w:val="00FB7E65"/>
    <w:rsid w:val="00FF0CB8"/>
    <w:rsid w:val="00FF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7C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2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02E5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2E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2E5C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2E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A358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580"/>
    <w:rPr>
      <w:rFonts w:ascii="Segoe UI" w:hAnsi="Segoe UI" w:cs="Times New Roman"/>
      <w:sz w:val="18"/>
      <w:lang w:eastAsia="en-US"/>
    </w:rPr>
  </w:style>
  <w:style w:type="character" w:customStyle="1" w:styleId="BodyTextChar1">
    <w:name w:val="Body Text Char1"/>
    <w:link w:val="BodyText"/>
    <w:uiPriority w:val="99"/>
    <w:locked/>
    <w:rsid w:val="00D82FC1"/>
    <w:rPr>
      <w:rFonts w:cs="Times New Roman"/>
      <w:sz w:val="28"/>
      <w:lang w:val="uk-UA" w:eastAsia="ru-RU" w:bidi="ar-SA"/>
    </w:rPr>
  </w:style>
  <w:style w:type="paragraph" w:styleId="BodyText">
    <w:name w:val="Body Text"/>
    <w:basedOn w:val="Normal"/>
    <w:link w:val="BodyTextChar"/>
    <w:uiPriority w:val="99"/>
    <w:rsid w:val="00D82FC1"/>
    <w:pPr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customStyle="1" w:styleId="a">
    <w:name w:val="Без интервала"/>
    <w:uiPriority w:val="99"/>
    <w:rsid w:val="00D82FC1"/>
  </w:style>
  <w:style w:type="character" w:styleId="PageNumber">
    <w:name w:val="page number"/>
    <w:basedOn w:val="DefaultParagraphFont"/>
    <w:uiPriority w:val="99"/>
    <w:rsid w:val="00D82F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1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1338</TotalTime>
  <Pages>8</Pages>
  <Words>2500</Words>
  <Characters>14255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Віктория</cp:lastModifiedBy>
  <cp:revision>73</cp:revision>
  <cp:lastPrinted>2018-12-10T13:06:00Z</cp:lastPrinted>
  <dcterms:created xsi:type="dcterms:W3CDTF">2014-02-03T20:05:00Z</dcterms:created>
  <dcterms:modified xsi:type="dcterms:W3CDTF">2018-12-10T13:06:00Z</dcterms:modified>
</cp:coreProperties>
</file>