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49500" w14:textId="77777777" w:rsidR="00F46C87" w:rsidRPr="006E4868" w:rsidRDefault="00F46C87" w:rsidP="00F46C87">
      <w:pPr>
        <w:widowControl/>
        <w:tabs>
          <w:tab w:val="left" w:pos="7110"/>
        </w:tabs>
        <w:autoSpaceDE/>
        <w:autoSpaceDN/>
        <w:adjustRightInd/>
        <w:rPr>
          <w:rFonts w:eastAsia="Calibri"/>
          <w:sz w:val="28"/>
          <w:szCs w:val="28"/>
          <w:lang w:val="uk-UA"/>
        </w:rPr>
      </w:pPr>
      <w:r>
        <w:rPr>
          <w:noProof/>
        </w:rPr>
        <w:drawing>
          <wp:anchor distT="0" distB="0" distL="114300" distR="114300" simplePos="0" relativeHeight="251659264" behindDoc="0" locked="0" layoutInCell="1" allowOverlap="1" wp14:anchorId="31D23613" wp14:editId="68713F0E">
            <wp:simplePos x="0" y="0"/>
            <wp:positionH relativeFrom="column">
              <wp:posOffset>2779395</wp:posOffset>
            </wp:positionH>
            <wp:positionV relativeFrom="paragraph">
              <wp:posOffset>-9525</wp:posOffset>
            </wp:positionV>
            <wp:extent cx="575310" cy="698500"/>
            <wp:effectExtent l="0" t="0" r="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 cy="6985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sz w:val="28"/>
          <w:szCs w:val="28"/>
          <w:lang w:val="uk-UA"/>
        </w:rPr>
        <w:tab/>
      </w:r>
    </w:p>
    <w:p w14:paraId="7A04EBB3" w14:textId="77777777" w:rsidR="00F46C87" w:rsidRPr="006E4868" w:rsidRDefault="00F46C87" w:rsidP="00F46C87">
      <w:pPr>
        <w:widowControl/>
        <w:autoSpaceDE/>
        <w:autoSpaceDN/>
        <w:adjustRightInd/>
        <w:jc w:val="right"/>
        <w:rPr>
          <w:rFonts w:eastAsia="Calibri"/>
          <w:sz w:val="28"/>
          <w:szCs w:val="28"/>
          <w:lang w:val="uk-UA"/>
        </w:rPr>
      </w:pPr>
    </w:p>
    <w:p w14:paraId="29D335E7" w14:textId="77777777" w:rsidR="00F46C87" w:rsidRPr="006E4868" w:rsidRDefault="00F46C87" w:rsidP="00F46C87">
      <w:pPr>
        <w:widowControl/>
        <w:autoSpaceDE/>
        <w:autoSpaceDN/>
        <w:adjustRightInd/>
        <w:rPr>
          <w:rFonts w:eastAsia="Calibri"/>
          <w:sz w:val="28"/>
          <w:szCs w:val="28"/>
          <w:lang w:val="uk-UA"/>
        </w:rPr>
      </w:pPr>
    </w:p>
    <w:p w14:paraId="26C7ACC5" w14:textId="77777777" w:rsidR="00F46C87" w:rsidRPr="006E4868" w:rsidRDefault="00F46C87" w:rsidP="00F46C87">
      <w:pPr>
        <w:widowControl/>
        <w:autoSpaceDE/>
        <w:autoSpaceDN/>
        <w:adjustRightInd/>
        <w:jc w:val="center"/>
        <w:rPr>
          <w:rFonts w:eastAsia="Calibri"/>
          <w:b/>
          <w:sz w:val="28"/>
          <w:szCs w:val="28"/>
          <w:lang w:val="uk-UA"/>
        </w:rPr>
      </w:pPr>
    </w:p>
    <w:p w14:paraId="72C7A8AF" w14:textId="31244E67" w:rsidR="00F46C87" w:rsidRPr="006E4868" w:rsidRDefault="00F46C87" w:rsidP="00366BFA">
      <w:pPr>
        <w:widowControl/>
        <w:tabs>
          <w:tab w:val="center" w:pos="4677"/>
          <w:tab w:val="left" w:pos="8475"/>
        </w:tabs>
        <w:autoSpaceDE/>
        <w:autoSpaceDN/>
        <w:adjustRightInd/>
        <w:spacing w:line="480" w:lineRule="auto"/>
        <w:rPr>
          <w:rFonts w:eastAsia="Calibri"/>
          <w:b/>
          <w:sz w:val="28"/>
          <w:szCs w:val="28"/>
          <w:lang w:val="uk-UA"/>
        </w:rPr>
      </w:pPr>
      <w:r w:rsidRPr="006E4868">
        <w:rPr>
          <w:rFonts w:eastAsia="Calibri"/>
          <w:b/>
          <w:sz w:val="28"/>
          <w:szCs w:val="28"/>
        </w:rPr>
        <w:tab/>
      </w:r>
      <w:r>
        <w:rPr>
          <w:rFonts w:eastAsia="Calibri"/>
          <w:b/>
          <w:sz w:val="28"/>
          <w:szCs w:val="28"/>
          <w:lang w:val="uk-UA"/>
        </w:rPr>
        <w:t>ШОСТКИНСЬКА</w:t>
      </w:r>
      <w:r w:rsidRPr="006E4868">
        <w:rPr>
          <w:rFonts w:eastAsia="Calibri"/>
          <w:b/>
          <w:sz w:val="28"/>
          <w:szCs w:val="28"/>
        </w:rPr>
        <w:t xml:space="preserve"> РАЙОННА РАДА </w:t>
      </w:r>
      <w:r w:rsidRPr="006E4868">
        <w:rPr>
          <w:rFonts w:eastAsia="Calibri"/>
          <w:b/>
          <w:sz w:val="28"/>
          <w:szCs w:val="28"/>
          <w:lang w:val="uk-UA"/>
        </w:rPr>
        <w:t xml:space="preserve">                  </w:t>
      </w:r>
    </w:p>
    <w:p w14:paraId="709F46F2" w14:textId="77777777" w:rsidR="00F46C87" w:rsidRPr="006E4868" w:rsidRDefault="00F46C87" w:rsidP="00366BFA">
      <w:pPr>
        <w:widowControl/>
        <w:autoSpaceDE/>
        <w:autoSpaceDN/>
        <w:adjustRightInd/>
        <w:spacing w:line="360" w:lineRule="auto"/>
        <w:jc w:val="center"/>
        <w:rPr>
          <w:rFonts w:eastAsia="Calibri"/>
          <w:b/>
          <w:sz w:val="28"/>
          <w:szCs w:val="28"/>
        </w:rPr>
      </w:pPr>
      <w:r>
        <w:rPr>
          <w:rFonts w:eastAsia="Calibri"/>
          <w:b/>
          <w:sz w:val="28"/>
          <w:szCs w:val="28"/>
          <w:lang w:val="uk-UA"/>
        </w:rPr>
        <w:t>ВОСЬМЕ</w:t>
      </w:r>
      <w:r w:rsidRPr="006E4868">
        <w:rPr>
          <w:rFonts w:eastAsia="Calibri"/>
          <w:b/>
          <w:sz w:val="28"/>
          <w:szCs w:val="28"/>
        </w:rPr>
        <w:t xml:space="preserve"> СКЛИКАННЯ</w:t>
      </w:r>
    </w:p>
    <w:p w14:paraId="2971980B" w14:textId="77777777" w:rsidR="00F46C87" w:rsidRPr="006E4868" w:rsidRDefault="00F46C87" w:rsidP="00366BFA">
      <w:pPr>
        <w:widowControl/>
        <w:autoSpaceDE/>
        <w:autoSpaceDN/>
        <w:adjustRightInd/>
        <w:spacing w:line="480" w:lineRule="auto"/>
        <w:jc w:val="center"/>
        <w:rPr>
          <w:rFonts w:eastAsia="Calibri"/>
          <w:sz w:val="28"/>
          <w:szCs w:val="28"/>
          <w:lang w:val="uk-UA"/>
        </w:rPr>
      </w:pPr>
      <w:r>
        <w:rPr>
          <w:rFonts w:eastAsia="Calibri"/>
          <w:sz w:val="28"/>
          <w:szCs w:val="28"/>
          <w:lang w:val="uk-UA"/>
        </w:rPr>
        <w:t>ДРУГА</w:t>
      </w:r>
      <w:r w:rsidRPr="006E4868">
        <w:rPr>
          <w:rFonts w:eastAsia="Calibri"/>
          <w:sz w:val="28"/>
          <w:szCs w:val="28"/>
          <w:lang w:val="uk-UA"/>
        </w:rPr>
        <w:t xml:space="preserve"> СЕСІЯ</w:t>
      </w:r>
    </w:p>
    <w:p w14:paraId="05E2A7A8" w14:textId="77777777" w:rsidR="00F46C87" w:rsidRPr="00366BFA" w:rsidRDefault="00F46C87" w:rsidP="00F46C87">
      <w:pPr>
        <w:widowControl/>
        <w:autoSpaceDE/>
        <w:autoSpaceDN/>
        <w:adjustRightInd/>
        <w:jc w:val="center"/>
        <w:rPr>
          <w:rFonts w:eastAsia="Calibri"/>
          <w:b/>
          <w:sz w:val="32"/>
          <w:szCs w:val="32"/>
          <w:lang w:val="uk-UA"/>
        </w:rPr>
      </w:pPr>
      <w:r w:rsidRPr="00366BFA">
        <w:rPr>
          <w:rFonts w:eastAsia="Calibri"/>
          <w:b/>
          <w:sz w:val="32"/>
          <w:szCs w:val="32"/>
        </w:rPr>
        <w:t>РІШЕННЯ</w:t>
      </w:r>
    </w:p>
    <w:p w14:paraId="21D08984" w14:textId="4FCF97D5" w:rsidR="00F46C87" w:rsidRDefault="009121C5" w:rsidP="00366BFA">
      <w:pPr>
        <w:widowControl/>
        <w:tabs>
          <w:tab w:val="center" w:pos="4819"/>
        </w:tabs>
        <w:autoSpaceDE/>
        <w:autoSpaceDN/>
        <w:adjustRightInd/>
        <w:ind w:right="-285"/>
        <w:jc w:val="center"/>
        <w:rPr>
          <w:rFonts w:eastAsia="Calibri"/>
          <w:sz w:val="24"/>
          <w:szCs w:val="24"/>
          <w:lang w:val="uk-UA"/>
        </w:rPr>
      </w:pPr>
      <w:r>
        <w:rPr>
          <w:rFonts w:eastAsia="Calibri"/>
          <w:sz w:val="24"/>
          <w:szCs w:val="24"/>
          <w:lang w:val="uk-UA"/>
        </w:rPr>
        <w:t>м</w:t>
      </w:r>
      <w:bookmarkStart w:id="0" w:name="_GoBack"/>
      <w:bookmarkEnd w:id="0"/>
      <w:r>
        <w:rPr>
          <w:rFonts w:eastAsia="Calibri"/>
          <w:sz w:val="24"/>
          <w:szCs w:val="24"/>
          <w:lang w:val="uk-UA"/>
        </w:rPr>
        <w:t>.</w:t>
      </w:r>
      <w:r w:rsidR="00F46C87" w:rsidRPr="00366BFA">
        <w:rPr>
          <w:rFonts w:eastAsia="Calibri"/>
          <w:sz w:val="24"/>
          <w:szCs w:val="24"/>
          <w:lang w:val="uk-UA"/>
        </w:rPr>
        <w:t>Шостка</w:t>
      </w:r>
    </w:p>
    <w:p w14:paraId="7DD1B0BC" w14:textId="707608CA" w:rsidR="00366BFA" w:rsidRDefault="00366BFA" w:rsidP="00366BFA">
      <w:pPr>
        <w:widowControl/>
        <w:tabs>
          <w:tab w:val="center" w:pos="4819"/>
        </w:tabs>
        <w:autoSpaceDE/>
        <w:autoSpaceDN/>
        <w:adjustRightInd/>
        <w:ind w:right="-285"/>
        <w:jc w:val="center"/>
        <w:rPr>
          <w:rFonts w:eastAsia="Calibri"/>
          <w:sz w:val="24"/>
          <w:szCs w:val="24"/>
          <w:lang w:val="uk-UA"/>
        </w:rPr>
      </w:pPr>
    </w:p>
    <w:p w14:paraId="7B3C2E2E" w14:textId="1065751B" w:rsidR="00366BFA" w:rsidRPr="00366BFA" w:rsidRDefault="0097411A" w:rsidP="00366BFA">
      <w:pPr>
        <w:widowControl/>
        <w:tabs>
          <w:tab w:val="center" w:pos="4819"/>
        </w:tabs>
        <w:autoSpaceDE/>
        <w:autoSpaceDN/>
        <w:adjustRightInd/>
        <w:ind w:right="-285"/>
        <w:rPr>
          <w:rFonts w:eastAsia="Calibri"/>
          <w:sz w:val="28"/>
          <w:szCs w:val="28"/>
        </w:rPr>
      </w:pPr>
      <w:r>
        <w:rPr>
          <w:rFonts w:eastAsia="Calibri"/>
          <w:sz w:val="28"/>
          <w:szCs w:val="28"/>
          <w:lang w:val="uk-UA"/>
        </w:rPr>
        <w:t>в</w:t>
      </w:r>
      <w:r w:rsidR="00366BFA">
        <w:rPr>
          <w:rFonts w:eastAsia="Calibri"/>
          <w:sz w:val="28"/>
          <w:szCs w:val="28"/>
          <w:lang w:val="uk-UA"/>
        </w:rPr>
        <w:t>ід 16 грудня 2020 року</w:t>
      </w:r>
    </w:p>
    <w:p w14:paraId="583856FB" w14:textId="77777777" w:rsidR="00F46C87" w:rsidRPr="00C278C0" w:rsidRDefault="00F46C87" w:rsidP="00F46C87">
      <w:pPr>
        <w:rPr>
          <w:sz w:val="28"/>
          <w:szCs w:val="28"/>
          <w:lang w:val="uk-UA"/>
        </w:rPr>
      </w:pPr>
    </w:p>
    <w:p w14:paraId="046DC6B6" w14:textId="7EF35F5F" w:rsidR="00F46C87" w:rsidRPr="00366BFA" w:rsidRDefault="00F46C87" w:rsidP="00F46C87">
      <w:pPr>
        <w:rPr>
          <w:bCs/>
          <w:sz w:val="28"/>
          <w:szCs w:val="28"/>
          <w:lang w:val="uk-UA"/>
        </w:rPr>
      </w:pPr>
      <w:r w:rsidRPr="00366BFA">
        <w:rPr>
          <w:bCs/>
          <w:sz w:val="28"/>
          <w:szCs w:val="28"/>
          <w:lang w:val="uk-UA"/>
        </w:rPr>
        <w:t xml:space="preserve">Про </w:t>
      </w:r>
      <w:r w:rsidR="00366BFA">
        <w:rPr>
          <w:bCs/>
          <w:sz w:val="28"/>
          <w:szCs w:val="28"/>
          <w:lang w:val="uk-UA"/>
        </w:rPr>
        <w:t xml:space="preserve">  </w:t>
      </w:r>
      <w:r w:rsidRPr="00366BFA">
        <w:rPr>
          <w:bCs/>
          <w:sz w:val="28"/>
          <w:szCs w:val="28"/>
          <w:lang w:val="uk-UA"/>
        </w:rPr>
        <w:t>внесення</w:t>
      </w:r>
      <w:r w:rsidR="00366BFA">
        <w:rPr>
          <w:bCs/>
          <w:sz w:val="28"/>
          <w:szCs w:val="28"/>
          <w:lang w:val="uk-UA"/>
        </w:rPr>
        <w:t xml:space="preserve"> </w:t>
      </w:r>
      <w:r w:rsidRPr="00366BFA">
        <w:rPr>
          <w:bCs/>
          <w:sz w:val="28"/>
          <w:szCs w:val="28"/>
          <w:lang w:val="uk-UA"/>
        </w:rPr>
        <w:t xml:space="preserve"> </w:t>
      </w:r>
      <w:r w:rsidR="00366BFA">
        <w:rPr>
          <w:bCs/>
          <w:sz w:val="28"/>
          <w:szCs w:val="28"/>
          <w:lang w:val="uk-UA"/>
        </w:rPr>
        <w:t xml:space="preserve"> </w:t>
      </w:r>
      <w:r w:rsidRPr="00366BFA">
        <w:rPr>
          <w:bCs/>
          <w:sz w:val="28"/>
          <w:szCs w:val="28"/>
          <w:lang w:val="uk-UA"/>
        </w:rPr>
        <w:t>змін</w:t>
      </w:r>
      <w:r w:rsidR="00366BFA">
        <w:rPr>
          <w:bCs/>
          <w:sz w:val="28"/>
          <w:szCs w:val="28"/>
          <w:lang w:val="uk-UA"/>
        </w:rPr>
        <w:t xml:space="preserve"> </w:t>
      </w:r>
      <w:r w:rsidRPr="00366BFA">
        <w:rPr>
          <w:bCs/>
          <w:sz w:val="28"/>
          <w:szCs w:val="28"/>
          <w:lang w:val="uk-UA"/>
        </w:rPr>
        <w:t xml:space="preserve"> </w:t>
      </w:r>
      <w:r w:rsidR="00366BFA">
        <w:rPr>
          <w:bCs/>
          <w:sz w:val="28"/>
          <w:szCs w:val="28"/>
          <w:lang w:val="uk-UA"/>
        </w:rPr>
        <w:t xml:space="preserve"> </w:t>
      </w:r>
      <w:r w:rsidRPr="00366BFA">
        <w:rPr>
          <w:bCs/>
          <w:sz w:val="28"/>
          <w:szCs w:val="28"/>
          <w:lang w:val="uk-UA"/>
        </w:rPr>
        <w:t xml:space="preserve">до </w:t>
      </w:r>
      <w:r w:rsidR="00366BFA">
        <w:rPr>
          <w:bCs/>
          <w:sz w:val="28"/>
          <w:szCs w:val="28"/>
          <w:lang w:val="uk-UA"/>
        </w:rPr>
        <w:t xml:space="preserve">    </w:t>
      </w:r>
      <w:r w:rsidRPr="00366BFA">
        <w:rPr>
          <w:bCs/>
          <w:sz w:val="28"/>
          <w:szCs w:val="28"/>
          <w:lang w:val="uk-UA"/>
        </w:rPr>
        <w:t>рішення</w:t>
      </w:r>
    </w:p>
    <w:p w14:paraId="026CDA56" w14:textId="77777777" w:rsidR="00F46C87" w:rsidRPr="00366BFA" w:rsidRDefault="00F46C87" w:rsidP="00F46C87">
      <w:pPr>
        <w:rPr>
          <w:bCs/>
          <w:sz w:val="28"/>
          <w:szCs w:val="28"/>
          <w:lang w:val="uk-UA"/>
        </w:rPr>
      </w:pPr>
      <w:r w:rsidRPr="00366BFA">
        <w:rPr>
          <w:bCs/>
          <w:sz w:val="28"/>
          <w:szCs w:val="28"/>
          <w:lang w:val="uk-UA"/>
        </w:rPr>
        <w:t>Ямпільської районної ради від 24.12.2019</w:t>
      </w:r>
    </w:p>
    <w:p w14:paraId="2500BAC9" w14:textId="7B7709BE" w:rsidR="00F46C87" w:rsidRPr="00366BFA" w:rsidRDefault="00F46C87" w:rsidP="00F46C87">
      <w:pPr>
        <w:rPr>
          <w:bCs/>
          <w:sz w:val="28"/>
          <w:szCs w:val="28"/>
          <w:lang w:val="uk-UA"/>
        </w:rPr>
      </w:pPr>
      <w:r w:rsidRPr="00366BFA">
        <w:rPr>
          <w:bCs/>
          <w:sz w:val="28"/>
          <w:szCs w:val="28"/>
          <w:lang w:val="uk-UA"/>
        </w:rPr>
        <w:t>«Про</w:t>
      </w:r>
      <w:r w:rsidR="00366BFA">
        <w:rPr>
          <w:bCs/>
          <w:sz w:val="28"/>
          <w:szCs w:val="28"/>
          <w:lang w:val="uk-UA"/>
        </w:rPr>
        <w:t xml:space="preserve"> </w:t>
      </w:r>
      <w:r w:rsidRPr="00366BFA">
        <w:rPr>
          <w:bCs/>
          <w:sz w:val="28"/>
          <w:szCs w:val="28"/>
          <w:lang w:val="uk-UA"/>
        </w:rPr>
        <w:t xml:space="preserve"> районний </w:t>
      </w:r>
      <w:r w:rsidR="00366BFA">
        <w:rPr>
          <w:bCs/>
          <w:sz w:val="28"/>
          <w:szCs w:val="28"/>
          <w:lang w:val="uk-UA"/>
        </w:rPr>
        <w:t xml:space="preserve"> </w:t>
      </w:r>
      <w:r w:rsidRPr="00366BFA">
        <w:rPr>
          <w:bCs/>
          <w:sz w:val="28"/>
          <w:szCs w:val="28"/>
          <w:lang w:val="uk-UA"/>
        </w:rPr>
        <w:t xml:space="preserve">бюджет </w:t>
      </w:r>
      <w:r w:rsidR="00366BFA">
        <w:rPr>
          <w:bCs/>
          <w:sz w:val="28"/>
          <w:szCs w:val="28"/>
          <w:lang w:val="uk-UA"/>
        </w:rPr>
        <w:t xml:space="preserve"> </w:t>
      </w:r>
      <w:r w:rsidRPr="00366BFA">
        <w:rPr>
          <w:bCs/>
          <w:sz w:val="28"/>
          <w:szCs w:val="28"/>
          <w:lang w:val="uk-UA"/>
        </w:rPr>
        <w:t>Ямпільського</w:t>
      </w:r>
    </w:p>
    <w:p w14:paraId="280A6493" w14:textId="0479DDD0" w:rsidR="00F46C87" w:rsidRPr="00366BFA" w:rsidRDefault="00F46C87" w:rsidP="00F46C87">
      <w:pPr>
        <w:rPr>
          <w:bCs/>
          <w:sz w:val="28"/>
          <w:szCs w:val="28"/>
          <w:lang w:val="uk-UA"/>
        </w:rPr>
      </w:pPr>
      <w:r w:rsidRPr="00366BFA">
        <w:rPr>
          <w:bCs/>
          <w:sz w:val="28"/>
          <w:szCs w:val="28"/>
          <w:lang w:val="uk-UA"/>
        </w:rPr>
        <w:t xml:space="preserve">району </w:t>
      </w:r>
      <w:r w:rsidR="00366BFA">
        <w:rPr>
          <w:bCs/>
          <w:sz w:val="28"/>
          <w:szCs w:val="28"/>
          <w:lang w:val="uk-UA"/>
        </w:rPr>
        <w:t xml:space="preserve"> </w:t>
      </w:r>
      <w:r w:rsidRPr="00366BFA">
        <w:rPr>
          <w:bCs/>
          <w:sz w:val="28"/>
          <w:szCs w:val="28"/>
          <w:lang w:val="uk-UA"/>
        </w:rPr>
        <w:t xml:space="preserve">на </w:t>
      </w:r>
      <w:r w:rsidR="00366BFA">
        <w:rPr>
          <w:bCs/>
          <w:sz w:val="28"/>
          <w:szCs w:val="28"/>
          <w:lang w:val="uk-UA"/>
        </w:rPr>
        <w:t xml:space="preserve"> </w:t>
      </w:r>
      <w:r w:rsidRPr="00366BFA">
        <w:rPr>
          <w:bCs/>
          <w:sz w:val="28"/>
          <w:szCs w:val="28"/>
          <w:lang w:val="uk-UA"/>
        </w:rPr>
        <w:t xml:space="preserve">2020 </w:t>
      </w:r>
      <w:r w:rsidR="00366BFA">
        <w:rPr>
          <w:bCs/>
          <w:sz w:val="28"/>
          <w:szCs w:val="28"/>
          <w:lang w:val="uk-UA"/>
        </w:rPr>
        <w:t xml:space="preserve"> </w:t>
      </w:r>
      <w:r w:rsidRPr="00366BFA">
        <w:rPr>
          <w:bCs/>
          <w:sz w:val="28"/>
          <w:szCs w:val="28"/>
          <w:lang w:val="uk-UA"/>
        </w:rPr>
        <w:t>рік»</w:t>
      </w:r>
    </w:p>
    <w:p w14:paraId="31C124AF" w14:textId="77777777" w:rsidR="00F46C87" w:rsidRPr="00C278C0" w:rsidRDefault="00F46C87" w:rsidP="00F46C87">
      <w:pPr>
        <w:jc w:val="both"/>
        <w:rPr>
          <w:sz w:val="28"/>
          <w:szCs w:val="28"/>
          <w:lang w:val="uk-UA"/>
        </w:rPr>
      </w:pPr>
    </w:p>
    <w:p w14:paraId="59A919C6" w14:textId="77777777" w:rsidR="00F46C87" w:rsidRPr="00C278C0" w:rsidRDefault="00F46C87" w:rsidP="00F46C87">
      <w:pPr>
        <w:jc w:val="both"/>
        <w:rPr>
          <w:sz w:val="28"/>
          <w:szCs w:val="28"/>
          <w:lang w:val="uk-UA"/>
        </w:rPr>
      </w:pPr>
    </w:p>
    <w:p w14:paraId="474EB6B8" w14:textId="77777777" w:rsidR="00F46C87" w:rsidRPr="00C278C0" w:rsidRDefault="00F46C87" w:rsidP="00F46C87">
      <w:pPr>
        <w:ind w:firstLine="720"/>
        <w:jc w:val="both"/>
        <w:rPr>
          <w:sz w:val="28"/>
          <w:lang w:val="uk-UA"/>
        </w:rPr>
      </w:pPr>
      <w:r w:rsidRPr="00C278C0">
        <w:rPr>
          <w:sz w:val="28"/>
          <w:szCs w:val="28"/>
          <w:lang w:val="uk-UA"/>
        </w:rPr>
        <w:t xml:space="preserve">Розглянувши пропозиції Ямпільської районної державної адміністрації Сумської області, відповідно до Бюджетного кодексу України, керуючись пунктом 17 частини першої статті 43 Закону України «Про місцеве самоврядування в Україні», </w:t>
      </w:r>
      <w:r w:rsidRPr="00C278C0">
        <w:rPr>
          <w:sz w:val="28"/>
          <w:lang w:val="uk-UA"/>
        </w:rPr>
        <w:t>районна рада</w:t>
      </w:r>
    </w:p>
    <w:p w14:paraId="31C47900" w14:textId="77777777" w:rsidR="00F46C87" w:rsidRDefault="00F46C87" w:rsidP="00F46C87">
      <w:pPr>
        <w:rPr>
          <w:sz w:val="28"/>
          <w:lang w:val="uk-UA"/>
        </w:rPr>
      </w:pPr>
    </w:p>
    <w:p w14:paraId="5962CBC4" w14:textId="77777777" w:rsidR="00F46C87" w:rsidRPr="00C278C0" w:rsidRDefault="00F46C87" w:rsidP="00F46C87">
      <w:pPr>
        <w:rPr>
          <w:sz w:val="28"/>
          <w:lang w:val="uk-UA"/>
        </w:rPr>
      </w:pPr>
      <w:r w:rsidRPr="00C278C0">
        <w:rPr>
          <w:sz w:val="28"/>
          <w:lang w:val="uk-UA"/>
        </w:rPr>
        <w:t>ВИРІШИЛА:</w:t>
      </w:r>
    </w:p>
    <w:p w14:paraId="3E300515" w14:textId="77777777" w:rsidR="00F46C87" w:rsidRPr="00C278C0" w:rsidRDefault="00F46C87" w:rsidP="00F46C87">
      <w:pPr>
        <w:rPr>
          <w:sz w:val="28"/>
          <w:lang w:val="uk-UA"/>
        </w:rPr>
      </w:pPr>
    </w:p>
    <w:p w14:paraId="533FB92A" w14:textId="77777777" w:rsidR="00F46C87" w:rsidRPr="00C278C0" w:rsidRDefault="00F46C87" w:rsidP="00F46C87">
      <w:pPr>
        <w:ind w:firstLine="748"/>
        <w:jc w:val="both"/>
        <w:rPr>
          <w:sz w:val="28"/>
          <w:szCs w:val="28"/>
          <w:lang w:val="uk-UA"/>
        </w:rPr>
      </w:pPr>
      <w:r w:rsidRPr="00C278C0">
        <w:rPr>
          <w:sz w:val="28"/>
          <w:szCs w:val="28"/>
          <w:lang w:val="uk-UA"/>
        </w:rPr>
        <w:t>1. Унести до рішення тридцять восьмої сесії Ямпільської районної ради сьомого скликання від 24.12.2019 «Про районний бюджет Ямпільського району на 2020 рік» (з урахуванням змін від 14.02.2020, 13.03.2020, 03.04.2020, 12.06.2020, 14.08.2020</w:t>
      </w:r>
      <w:r>
        <w:rPr>
          <w:sz w:val="28"/>
          <w:szCs w:val="28"/>
          <w:lang w:val="uk-UA"/>
        </w:rPr>
        <w:t>, 25.09.2020, 23.10.2020, 27.11.2020</w:t>
      </w:r>
      <w:r w:rsidRPr="00C278C0">
        <w:rPr>
          <w:sz w:val="28"/>
          <w:szCs w:val="28"/>
          <w:lang w:val="uk-UA"/>
        </w:rPr>
        <w:t>) наступні зміни:</w:t>
      </w:r>
    </w:p>
    <w:p w14:paraId="4EAF657C" w14:textId="77777777" w:rsidR="00F46C87" w:rsidRPr="00C278C0" w:rsidRDefault="00F46C87" w:rsidP="00F46C87">
      <w:pPr>
        <w:pStyle w:val="a5"/>
        <w:ind w:firstLine="748"/>
        <w:rPr>
          <w:sz w:val="28"/>
          <w:szCs w:val="28"/>
          <w:lang w:val="uk-UA"/>
        </w:rPr>
      </w:pPr>
      <w:r w:rsidRPr="00C278C0">
        <w:rPr>
          <w:sz w:val="28"/>
          <w:szCs w:val="28"/>
          <w:lang w:val="uk-UA"/>
        </w:rPr>
        <w:t>1) пункти 1</w:t>
      </w:r>
      <w:r>
        <w:rPr>
          <w:sz w:val="28"/>
          <w:szCs w:val="28"/>
          <w:lang w:val="uk-UA"/>
        </w:rPr>
        <w:t>,</w:t>
      </w:r>
      <w:r w:rsidRPr="00C278C0">
        <w:rPr>
          <w:sz w:val="28"/>
          <w:szCs w:val="28"/>
          <w:lang w:val="uk-UA"/>
        </w:rPr>
        <w:t xml:space="preserve"> </w:t>
      </w:r>
      <w:r>
        <w:rPr>
          <w:sz w:val="28"/>
          <w:szCs w:val="28"/>
          <w:lang w:val="uk-UA"/>
        </w:rPr>
        <w:t>2, 4</w:t>
      </w:r>
      <w:r w:rsidRPr="00C278C0">
        <w:rPr>
          <w:sz w:val="28"/>
          <w:szCs w:val="28"/>
          <w:lang w:val="uk-UA"/>
        </w:rPr>
        <w:t xml:space="preserve"> викласти в такій редакції:</w:t>
      </w:r>
    </w:p>
    <w:p w14:paraId="39D52F19" w14:textId="77777777" w:rsidR="00F46C87" w:rsidRPr="00C278C0" w:rsidRDefault="00F46C87" w:rsidP="00F46C87">
      <w:pPr>
        <w:pStyle w:val="a3"/>
        <w:ind w:firstLine="720"/>
        <w:jc w:val="both"/>
        <w:rPr>
          <w:sz w:val="28"/>
          <w:szCs w:val="28"/>
          <w:lang w:val="uk-UA"/>
        </w:rPr>
      </w:pPr>
      <w:r w:rsidRPr="00C278C0">
        <w:rPr>
          <w:sz w:val="28"/>
          <w:szCs w:val="28"/>
          <w:lang w:val="uk-UA"/>
        </w:rPr>
        <w:t>"1. Визначити на 2020 рік:</w:t>
      </w:r>
    </w:p>
    <w:p w14:paraId="427C9EE2" w14:textId="77777777" w:rsidR="00F46C87" w:rsidRPr="00C278C0" w:rsidRDefault="00F46C87" w:rsidP="00F46C87">
      <w:pPr>
        <w:pStyle w:val="a3"/>
        <w:ind w:firstLine="720"/>
        <w:jc w:val="both"/>
        <w:rPr>
          <w:sz w:val="28"/>
          <w:szCs w:val="28"/>
          <w:lang w:val="uk-UA"/>
        </w:rPr>
      </w:pPr>
      <w:r w:rsidRPr="00C278C0">
        <w:rPr>
          <w:b/>
          <w:sz w:val="28"/>
          <w:szCs w:val="28"/>
          <w:lang w:val="uk-UA"/>
        </w:rPr>
        <w:t>доходи</w:t>
      </w:r>
      <w:r w:rsidRPr="00C278C0">
        <w:rPr>
          <w:sz w:val="28"/>
          <w:szCs w:val="28"/>
          <w:lang w:val="uk-UA"/>
        </w:rPr>
        <w:t xml:space="preserve"> районного бюджету у сумі </w:t>
      </w:r>
      <w:r w:rsidRPr="00E64B0F">
        <w:rPr>
          <w:sz w:val="28"/>
          <w:szCs w:val="28"/>
          <w:lang w:val="uk-UA"/>
        </w:rPr>
        <w:t>101</w:t>
      </w:r>
      <w:r>
        <w:rPr>
          <w:sz w:val="28"/>
          <w:szCs w:val="28"/>
          <w:lang w:val="uk-UA"/>
        </w:rPr>
        <w:t> 8</w:t>
      </w:r>
      <w:r w:rsidRPr="00E64B0F">
        <w:rPr>
          <w:sz w:val="28"/>
          <w:szCs w:val="28"/>
          <w:lang w:val="uk-UA"/>
        </w:rPr>
        <w:t>93</w:t>
      </w:r>
      <w:r>
        <w:rPr>
          <w:sz w:val="28"/>
          <w:szCs w:val="28"/>
          <w:lang w:val="uk-UA"/>
        </w:rPr>
        <w:t> </w:t>
      </w:r>
      <w:r w:rsidRPr="00E64B0F">
        <w:rPr>
          <w:sz w:val="28"/>
          <w:szCs w:val="28"/>
          <w:lang w:val="uk-UA"/>
        </w:rPr>
        <w:t>977,31</w:t>
      </w:r>
      <w:r w:rsidRPr="00C278C0">
        <w:rPr>
          <w:sz w:val="28"/>
          <w:szCs w:val="28"/>
          <w:lang w:val="uk-UA"/>
        </w:rPr>
        <w:t> гривн</w:t>
      </w:r>
      <w:r>
        <w:rPr>
          <w:sz w:val="28"/>
          <w:szCs w:val="28"/>
          <w:lang w:val="uk-UA"/>
        </w:rPr>
        <w:t>я</w:t>
      </w:r>
      <w:r w:rsidRPr="00C278C0">
        <w:rPr>
          <w:sz w:val="28"/>
          <w:szCs w:val="28"/>
          <w:lang w:val="uk-UA"/>
        </w:rPr>
        <w:t xml:space="preserve">, у тому числі доходи загального фонду бюджету – </w:t>
      </w:r>
      <w:r w:rsidRPr="00E64B0F">
        <w:rPr>
          <w:sz w:val="28"/>
          <w:szCs w:val="28"/>
          <w:lang w:val="uk-UA"/>
        </w:rPr>
        <w:t>97</w:t>
      </w:r>
      <w:r>
        <w:rPr>
          <w:sz w:val="28"/>
          <w:szCs w:val="28"/>
          <w:lang w:val="uk-UA"/>
        </w:rPr>
        <w:t> </w:t>
      </w:r>
      <w:r w:rsidRPr="00E64B0F">
        <w:rPr>
          <w:sz w:val="28"/>
          <w:szCs w:val="28"/>
          <w:lang w:val="uk-UA"/>
        </w:rPr>
        <w:t>9</w:t>
      </w:r>
      <w:r>
        <w:rPr>
          <w:sz w:val="28"/>
          <w:szCs w:val="28"/>
          <w:lang w:val="uk-UA"/>
        </w:rPr>
        <w:t>3</w:t>
      </w:r>
      <w:r w:rsidRPr="00E64B0F">
        <w:rPr>
          <w:sz w:val="28"/>
          <w:szCs w:val="28"/>
          <w:lang w:val="uk-UA"/>
        </w:rPr>
        <w:t>9</w:t>
      </w:r>
      <w:r>
        <w:rPr>
          <w:sz w:val="28"/>
          <w:szCs w:val="28"/>
          <w:lang w:val="uk-UA"/>
        </w:rPr>
        <w:t> 712,31</w:t>
      </w:r>
      <w:r w:rsidRPr="00C278C0">
        <w:rPr>
          <w:sz w:val="28"/>
          <w:szCs w:val="28"/>
          <w:lang w:val="uk-UA"/>
        </w:rPr>
        <w:t> гривн</w:t>
      </w:r>
      <w:r>
        <w:rPr>
          <w:sz w:val="28"/>
          <w:szCs w:val="28"/>
          <w:lang w:val="uk-UA"/>
        </w:rPr>
        <w:t>я</w:t>
      </w:r>
      <w:r w:rsidRPr="00C278C0">
        <w:rPr>
          <w:sz w:val="28"/>
          <w:szCs w:val="28"/>
          <w:lang w:val="uk-UA"/>
        </w:rPr>
        <w:t xml:space="preserve">, доходи спеціального фонду бюджету – </w:t>
      </w:r>
      <w:r w:rsidRPr="00E64B0F">
        <w:rPr>
          <w:sz w:val="28"/>
          <w:szCs w:val="28"/>
          <w:lang w:val="uk-UA"/>
        </w:rPr>
        <w:t>3 954 265,00 гривень</w:t>
      </w:r>
      <w:r w:rsidRPr="00C278C0">
        <w:rPr>
          <w:sz w:val="28"/>
          <w:szCs w:val="28"/>
          <w:lang w:val="uk-UA"/>
        </w:rPr>
        <w:t>;</w:t>
      </w:r>
    </w:p>
    <w:p w14:paraId="41E824E9" w14:textId="77777777" w:rsidR="00F46C87" w:rsidRPr="00C278C0" w:rsidRDefault="00F46C87" w:rsidP="00F46C87">
      <w:pPr>
        <w:pStyle w:val="a3"/>
        <w:ind w:firstLine="720"/>
        <w:jc w:val="both"/>
        <w:rPr>
          <w:sz w:val="28"/>
          <w:szCs w:val="28"/>
          <w:lang w:val="uk-UA"/>
        </w:rPr>
      </w:pPr>
      <w:r w:rsidRPr="00C278C0">
        <w:rPr>
          <w:b/>
          <w:sz w:val="28"/>
          <w:szCs w:val="28"/>
          <w:lang w:val="uk-UA"/>
        </w:rPr>
        <w:t>видатки</w:t>
      </w:r>
      <w:r w:rsidRPr="00C278C0">
        <w:rPr>
          <w:sz w:val="28"/>
          <w:szCs w:val="28"/>
          <w:lang w:val="uk-UA"/>
        </w:rPr>
        <w:t xml:space="preserve"> районного бюджету у сумі </w:t>
      </w:r>
      <w:r w:rsidRPr="001C5F6B">
        <w:rPr>
          <w:sz w:val="28"/>
          <w:szCs w:val="28"/>
          <w:lang w:val="uk-UA"/>
        </w:rPr>
        <w:t>106</w:t>
      </w:r>
      <w:r>
        <w:rPr>
          <w:sz w:val="28"/>
          <w:szCs w:val="28"/>
          <w:lang w:val="uk-UA"/>
        </w:rPr>
        <w:t> 40</w:t>
      </w:r>
      <w:r w:rsidRPr="001C5F6B">
        <w:rPr>
          <w:sz w:val="28"/>
          <w:szCs w:val="28"/>
          <w:lang w:val="uk-UA"/>
        </w:rPr>
        <w:t>5</w:t>
      </w:r>
      <w:r>
        <w:rPr>
          <w:sz w:val="28"/>
          <w:szCs w:val="28"/>
          <w:lang w:val="uk-UA"/>
        </w:rPr>
        <w:t> </w:t>
      </w:r>
      <w:r w:rsidRPr="001C5F6B">
        <w:rPr>
          <w:sz w:val="28"/>
          <w:szCs w:val="28"/>
          <w:lang w:val="uk-UA"/>
        </w:rPr>
        <w:t>015,84</w:t>
      </w:r>
      <w:r w:rsidRPr="00C278C0">
        <w:rPr>
          <w:sz w:val="28"/>
          <w:szCs w:val="28"/>
          <w:lang w:val="uk-UA"/>
        </w:rPr>
        <w:t> гривн</w:t>
      </w:r>
      <w:r>
        <w:rPr>
          <w:sz w:val="28"/>
          <w:szCs w:val="28"/>
          <w:lang w:val="uk-UA"/>
        </w:rPr>
        <w:t>і</w:t>
      </w:r>
      <w:r w:rsidRPr="00C278C0">
        <w:rPr>
          <w:sz w:val="28"/>
          <w:szCs w:val="28"/>
          <w:lang w:val="uk-UA"/>
        </w:rPr>
        <w:t xml:space="preserve">, у тому числі видатки загального фонду бюджету – </w:t>
      </w:r>
      <w:r w:rsidRPr="003C7D5C">
        <w:rPr>
          <w:sz w:val="28"/>
          <w:szCs w:val="28"/>
          <w:lang w:val="uk-UA"/>
        </w:rPr>
        <w:t>9</w:t>
      </w:r>
      <w:r>
        <w:rPr>
          <w:sz w:val="28"/>
          <w:szCs w:val="28"/>
          <w:lang w:val="uk-UA"/>
        </w:rPr>
        <w:t>7 982 97</w:t>
      </w:r>
      <w:r w:rsidRPr="003C7D5C">
        <w:rPr>
          <w:sz w:val="28"/>
          <w:szCs w:val="28"/>
          <w:lang w:val="uk-UA"/>
        </w:rPr>
        <w:t>9,21</w:t>
      </w:r>
      <w:r w:rsidRPr="00C278C0">
        <w:rPr>
          <w:sz w:val="28"/>
          <w:szCs w:val="28"/>
          <w:lang w:val="uk-UA"/>
        </w:rPr>
        <w:t> грив</w:t>
      </w:r>
      <w:r>
        <w:rPr>
          <w:sz w:val="28"/>
          <w:szCs w:val="28"/>
          <w:lang w:val="uk-UA"/>
        </w:rPr>
        <w:t>е</w:t>
      </w:r>
      <w:r w:rsidRPr="00C278C0">
        <w:rPr>
          <w:sz w:val="28"/>
          <w:szCs w:val="28"/>
          <w:lang w:val="uk-UA"/>
        </w:rPr>
        <w:t>н</w:t>
      </w:r>
      <w:r>
        <w:rPr>
          <w:sz w:val="28"/>
          <w:szCs w:val="28"/>
          <w:lang w:val="uk-UA"/>
        </w:rPr>
        <w:t>ь</w:t>
      </w:r>
      <w:r w:rsidRPr="00C278C0">
        <w:rPr>
          <w:sz w:val="28"/>
          <w:szCs w:val="28"/>
          <w:lang w:val="uk-UA"/>
        </w:rPr>
        <w:t xml:space="preserve">, видатки спеціального фонду бюджету – </w:t>
      </w:r>
      <w:r w:rsidRPr="003C7D5C">
        <w:rPr>
          <w:sz w:val="28"/>
          <w:szCs w:val="28"/>
          <w:lang w:val="uk-UA"/>
        </w:rPr>
        <w:t>8 </w:t>
      </w:r>
      <w:r>
        <w:rPr>
          <w:sz w:val="28"/>
          <w:szCs w:val="28"/>
          <w:lang w:val="uk-UA"/>
        </w:rPr>
        <w:t>422</w:t>
      </w:r>
      <w:r w:rsidRPr="003C7D5C">
        <w:rPr>
          <w:sz w:val="28"/>
          <w:szCs w:val="28"/>
          <w:lang w:val="uk-UA"/>
        </w:rPr>
        <w:t> </w:t>
      </w:r>
      <w:r>
        <w:rPr>
          <w:sz w:val="28"/>
          <w:szCs w:val="28"/>
          <w:lang w:val="uk-UA"/>
        </w:rPr>
        <w:t>03</w:t>
      </w:r>
      <w:r w:rsidRPr="003C7D5C">
        <w:rPr>
          <w:sz w:val="28"/>
          <w:szCs w:val="28"/>
          <w:lang w:val="uk-UA"/>
        </w:rPr>
        <w:t>6,63</w:t>
      </w:r>
      <w:r>
        <w:rPr>
          <w:sz w:val="28"/>
          <w:szCs w:val="28"/>
          <w:lang w:val="uk-UA"/>
        </w:rPr>
        <w:t> гривень</w:t>
      </w:r>
      <w:r w:rsidRPr="00C278C0">
        <w:rPr>
          <w:sz w:val="28"/>
          <w:szCs w:val="28"/>
          <w:lang w:val="uk-UA"/>
        </w:rPr>
        <w:t>;</w:t>
      </w:r>
    </w:p>
    <w:p w14:paraId="01DCCC33" w14:textId="77777777" w:rsidR="00F46C87" w:rsidRPr="00C278C0" w:rsidRDefault="00F46C87" w:rsidP="00F46C87">
      <w:pPr>
        <w:pStyle w:val="a3"/>
        <w:ind w:firstLine="720"/>
        <w:jc w:val="both"/>
        <w:rPr>
          <w:color w:val="000000"/>
          <w:sz w:val="28"/>
          <w:lang w:val="uk-UA"/>
        </w:rPr>
      </w:pPr>
      <w:r w:rsidRPr="00C278C0">
        <w:rPr>
          <w:b/>
          <w:sz w:val="28"/>
          <w:szCs w:val="28"/>
          <w:lang w:val="uk-UA"/>
        </w:rPr>
        <w:t xml:space="preserve">дефіцит </w:t>
      </w:r>
      <w:r w:rsidRPr="00C278C0">
        <w:rPr>
          <w:sz w:val="28"/>
          <w:szCs w:val="28"/>
          <w:lang w:val="uk-UA"/>
        </w:rPr>
        <w:t>за</w:t>
      </w:r>
      <w:r w:rsidRPr="00C278C0">
        <w:rPr>
          <w:b/>
          <w:sz w:val="28"/>
          <w:szCs w:val="28"/>
          <w:lang w:val="uk-UA"/>
        </w:rPr>
        <w:t xml:space="preserve"> </w:t>
      </w:r>
      <w:r w:rsidRPr="00C278C0">
        <w:rPr>
          <w:sz w:val="28"/>
          <w:szCs w:val="28"/>
          <w:lang w:val="uk-UA"/>
        </w:rPr>
        <w:t xml:space="preserve">загальним фондом районного бюджету в сумі </w:t>
      </w:r>
      <w:r>
        <w:rPr>
          <w:sz w:val="28"/>
          <w:szCs w:val="28"/>
          <w:lang w:val="uk-UA"/>
        </w:rPr>
        <w:t xml:space="preserve">                                 43 266</w:t>
      </w:r>
      <w:r w:rsidRPr="00D662A5">
        <w:rPr>
          <w:sz w:val="28"/>
          <w:szCs w:val="28"/>
          <w:lang w:val="uk-UA"/>
        </w:rPr>
        <w:t>,9</w:t>
      </w:r>
      <w:r>
        <w:rPr>
          <w:sz w:val="28"/>
          <w:szCs w:val="28"/>
          <w:lang w:val="uk-UA"/>
        </w:rPr>
        <w:t>0 </w:t>
      </w:r>
      <w:r w:rsidRPr="00CF2C74">
        <w:rPr>
          <w:sz w:val="28"/>
          <w:szCs w:val="28"/>
          <w:lang w:val="uk-UA"/>
        </w:rPr>
        <w:t>гривень</w:t>
      </w:r>
      <w:r w:rsidRPr="00C278C0">
        <w:rPr>
          <w:bCs/>
          <w:sz w:val="28"/>
          <w:szCs w:val="28"/>
          <w:lang w:val="uk-UA"/>
        </w:rPr>
        <w:t>,</w:t>
      </w:r>
      <w:r w:rsidRPr="00C278C0">
        <w:rPr>
          <w:color w:val="000000"/>
          <w:sz w:val="28"/>
          <w:lang w:val="uk-UA"/>
        </w:rPr>
        <w:t xml:space="preserve"> напрямком використання якого визначити передачу коштів із загального фонду бюджету до бюджету розвитку (спеціального фонду) – </w:t>
      </w:r>
      <w:r w:rsidRPr="00D662A5">
        <w:rPr>
          <w:color w:val="000000"/>
          <w:sz w:val="28"/>
          <w:lang w:val="uk-UA"/>
        </w:rPr>
        <w:t>4</w:t>
      </w:r>
      <w:r>
        <w:rPr>
          <w:color w:val="000000"/>
          <w:sz w:val="28"/>
          <w:lang w:val="uk-UA"/>
        </w:rPr>
        <w:t> 467 771</w:t>
      </w:r>
      <w:r w:rsidRPr="00D662A5">
        <w:rPr>
          <w:color w:val="000000"/>
          <w:sz w:val="28"/>
          <w:lang w:val="uk-UA"/>
        </w:rPr>
        <w:t>,63</w:t>
      </w:r>
      <w:r>
        <w:rPr>
          <w:color w:val="000000"/>
          <w:sz w:val="28"/>
          <w:lang w:val="uk-UA"/>
        </w:rPr>
        <w:t> </w:t>
      </w:r>
      <w:r w:rsidRPr="00C278C0">
        <w:rPr>
          <w:color w:val="000000"/>
          <w:sz w:val="28"/>
          <w:lang w:val="uk-UA"/>
        </w:rPr>
        <w:t>гривн</w:t>
      </w:r>
      <w:r>
        <w:rPr>
          <w:color w:val="000000"/>
          <w:sz w:val="28"/>
          <w:lang w:val="uk-UA"/>
        </w:rPr>
        <w:t>я</w:t>
      </w:r>
      <w:r w:rsidRPr="00C278C0">
        <w:rPr>
          <w:color w:val="000000"/>
          <w:sz w:val="28"/>
          <w:lang w:val="uk-UA"/>
        </w:rPr>
        <w:t xml:space="preserve">, </w:t>
      </w:r>
      <w:r w:rsidRPr="00C278C0">
        <w:rPr>
          <w:sz w:val="28"/>
          <w:szCs w:val="28"/>
          <w:lang w:val="uk-UA"/>
        </w:rPr>
        <w:t>спрямування вільного залишку коштів районного бюджету на збіл</w:t>
      </w:r>
      <w:r>
        <w:rPr>
          <w:sz w:val="28"/>
          <w:szCs w:val="28"/>
          <w:lang w:val="uk-UA"/>
        </w:rPr>
        <w:t xml:space="preserve">ьшення бюджетних призначень – </w:t>
      </w:r>
      <w:r w:rsidRPr="00D662A5">
        <w:rPr>
          <w:sz w:val="28"/>
          <w:szCs w:val="28"/>
          <w:lang w:val="uk-UA"/>
        </w:rPr>
        <w:t>4 511 038,53</w:t>
      </w:r>
      <w:r w:rsidRPr="00C278C0">
        <w:rPr>
          <w:sz w:val="28"/>
          <w:szCs w:val="28"/>
          <w:lang w:val="uk-UA"/>
        </w:rPr>
        <w:t> гривн</w:t>
      </w:r>
      <w:r>
        <w:rPr>
          <w:sz w:val="28"/>
          <w:szCs w:val="28"/>
          <w:lang w:val="uk-UA"/>
        </w:rPr>
        <w:t xml:space="preserve">і </w:t>
      </w:r>
      <w:r w:rsidRPr="00C278C0">
        <w:rPr>
          <w:sz w:val="28"/>
          <w:szCs w:val="28"/>
          <w:lang w:val="uk-UA"/>
        </w:rPr>
        <w:t xml:space="preserve">згідно з додатком </w:t>
      </w:r>
      <w:r>
        <w:rPr>
          <w:sz w:val="28"/>
          <w:szCs w:val="28"/>
          <w:lang w:val="uk-UA"/>
        </w:rPr>
        <w:t>1</w:t>
      </w:r>
      <w:r w:rsidRPr="00C278C0">
        <w:rPr>
          <w:sz w:val="28"/>
          <w:szCs w:val="28"/>
          <w:lang w:val="uk-UA"/>
        </w:rPr>
        <w:t xml:space="preserve"> до цього рішення;</w:t>
      </w:r>
    </w:p>
    <w:p w14:paraId="0E9273EE" w14:textId="77777777" w:rsidR="00F46C87" w:rsidRPr="00C278C0" w:rsidRDefault="00F46C87" w:rsidP="00F46C87">
      <w:pPr>
        <w:pStyle w:val="aa"/>
        <w:spacing w:before="0" w:beforeAutospacing="0" w:after="0" w:afterAutospacing="0"/>
        <w:ind w:firstLine="720"/>
        <w:jc w:val="both"/>
        <w:rPr>
          <w:sz w:val="28"/>
          <w:szCs w:val="28"/>
          <w:lang w:val="uk-UA"/>
        </w:rPr>
      </w:pPr>
      <w:r w:rsidRPr="00C278C0">
        <w:rPr>
          <w:b/>
          <w:sz w:val="28"/>
          <w:szCs w:val="28"/>
          <w:lang w:val="uk-UA"/>
        </w:rPr>
        <w:lastRenderedPageBreak/>
        <w:t xml:space="preserve">дефіцит </w:t>
      </w:r>
      <w:r w:rsidRPr="00C278C0">
        <w:rPr>
          <w:sz w:val="28"/>
          <w:szCs w:val="28"/>
          <w:lang w:val="uk-UA"/>
        </w:rPr>
        <w:t xml:space="preserve">за </w:t>
      </w:r>
      <w:r w:rsidRPr="00C278C0">
        <w:rPr>
          <w:bCs/>
          <w:sz w:val="28"/>
          <w:szCs w:val="28"/>
          <w:lang w:val="uk-UA"/>
        </w:rPr>
        <w:t xml:space="preserve">спеціальним фондом </w:t>
      </w:r>
      <w:r w:rsidRPr="00C278C0">
        <w:rPr>
          <w:sz w:val="28"/>
          <w:szCs w:val="28"/>
          <w:lang w:val="uk-UA"/>
        </w:rPr>
        <w:t>районного</w:t>
      </w:r>
      <w:r w:rsidRPr="00C278C0">
        <w:rPr>
          <w:bCs/>
          <w:sz w:val="28"/>
          <w:szCs w:val="28"/>
          <w:lang w:val="uk-UA"/>
        </w:rPr>
        <w:t xml:space="preserve"> бюджету у сумі                                        </w:t>
      </w:r>
      <w:r w:rsidRPr="00D662A5">
        <w:rPr>
          <w:color w:val="000000"/>
          <w:sz w:val="28"/>
          <w:lang w:val="uk-UA"/>
        </w:rPr>
        <w:t>4</w:t>
      </w:r>
      <w:r>
        <w:rPr>
          <w:color w:val="000000"/>
          <w:sz w:val="28"/>
          <w:lang w:val="uk-UA"/>
        </w:rPr>
        <w:t> 467 77</w:t>
      </w:r>
      <w:r w:rsidRPr="00D662A5">
        <w:rPr>
          <w:color w:val="000000"/>
          <w:sz w:val="28"/>
          <w:lang w:val="uk-UA"/>
        </w:rPr>
        <w:t>1,63</w:t>
      </w:r>
      <w:r>
        <w:rPr>
          <w:color w:val="000000"/>
          <w:sz w:val="28"/>
          <w:lang w:val="uk-UA"/>
        </w:rPr>
        <w:t> </w:t>
      </w:r>
      <w:r w:rsidRPr="00C278C0">
        <w:rPr>
          <w:color w:val="000000"/>
          <w:sz w:val="28"/>
          <w:lang w:val="uk-UA"/>
        </w:rPr>
        <w:t>гривн</w:t>
      </w:r>
      <w:r>
        <w:rPr>
          <w:color w:val="000000"/>
          <w:sz w:val="28"/>
          <w:lang w:val="uk-UA"/>
        </w:rPr>
        <w:t>я</w:t>
      </w:r>
      <w:r w:rsidRPr="00C278C0">
        <w:rPr>
          <w:bCs/>
          <w:sz w:val="28"/>
          <w:szCs w:val="28"/>
          <w:lang w:val="uk-UA"/>
        </w:rPr>
        <w:t xml:space="preserve">, </w:t>
      </w:r>
      <w:r w:rsidRPr="00C278C0">
        <w:rPr>
          <w:color w:val="000000"/>
          <w:sz w:val="28"/>
          <w:lang w:val="uk-UA"/>
        </w:rPr>
        <w:t>напрямком використання якого визначити надходження коштів із загального фонду до бюджету розвитку (спеціального фонду)</w:t>
      </w:r>
      <w:r>
        <w:rPr>
          <w:color w:val="000000"/>
          <w:sz w:val="28"/>
          <w:lang w:val="uk-UA"/>
        </w:rPr>
        <w:t xml:space="preserve"> </w:t>
      </w:r>
      <w:r w:rsidRPr="00C278C0">
        <w:rPr>
          <w:sz w:val="28"/>
          <w:szCs w:val="28"/>
          <w:lang w:val="uk-UA"/>
        </w:rPr>
        <w:t xml:space="preserve">згідно з додатком </w:t>
      </w:r>
      <w:r>
        <w:rPr>
          <w:sz w:val="28"/>
          <w:szCs w:val="28"/>
          <w:lang w:val="uk-UA"/>
        </w:rPr>
        <w:t>1</w:t>
      </w:r>
      <w:r w:rsidRPr="00C278C0">
        <w:rPr>
          <w:sz w:val="28"/>
          <w:szCs w:val="28"/>
          <w:lang w:val="uk-UA"/>
        </w:rPr>
        <w:t xml:space="preserve"> до цього рішення;</w:t>
      </w:r>
    </w:p>
    <w:p w14:paraId="23763C2B" w14:textId="77777777" w:rsidR="00F46C87" w:rsidRPr="00C278C0" w:rsidRDefault="00F46C87" w:rsidP="00F46C87">
      <w:pPr>
        <w:pStyle w:val="a3"/>
        <w:ind w:firstLine="720"/>
        <w:jc w:val="both"/>
        <w:rPr>
          <w:bCs/>
          <w:sz w:val="28"/>
          <w:szCs w:val="28"/>
          <w:lang w:val="uk-UA"/>
        </w:rPr>
      </w:pPr>
      <w:r w:rsidRPr="00C278C0">
        <w:rPr>
          <w:b/>
          <w:bCs/>
          <w:sz w:val="28"/>
          <w:szCs w:val="28"/>
          <w:lang w:val="uk-UA"/>
        </w:rPr>
        <w:t>оборотний залишок</w:t>
      </w:r>
      <w:r w:rsidRPr="00C278C0">
        <w:rPr>
          <w:bCs/>
          <w:sz w:val="28"/>
          <w:szCs w:val="28"/>
          <w:lang w:val="uk-UA"/>
        </w:rPr>
        <w:t xml:space="preserve"> </w:t>
      </w:r>
      <w:r w:rsidRPr="00C278C0">
        <w:rPr>
          <w:b/>
          <w:bCs/>
          <w:sz w:val="28"/>
          <w:szCs w:val="28"/>
          <w:lang w:val="uk-UA"/>
        </w:rPr>
        <w:t xml:space="preserve">бюджетних коштів </w:t>
      </w:r>
      <w:r w:rsidRPr="00C278C0">
        <w:rPr>
          <w:sz w:val="28"/>
          <w:szCs w:val="28"/>
          <w:lang w:val="uk-UA"/>
        </w:rPr>
        <w:t>районного</w:t>
      </w:r>
      <w:r w:rsidRPr="00C278C0">
        <w:rPr>
          <w:bCs/>
          <w:sz w:val="28"/>
          <w:szCs w:val="28"/>
          <w:lang w:val="uk-UA"/>
        </w:rPr>
        <w:t xml:space="preserve"> бюджету у розмірі 300 000,00 гривень, що становить 0,31 відсотка видатків загального фонду </w:t>
      </w:r>
      <w:r w:rsidRPr="00C278C0">
        <w:rPr>
          <w:sz w:val="28"/>
          <w:szCs w:val="28"/>
          <w:lang w:val="uk-UA"/>
        </w:rPr>
        <w:t>районного</w:t>
      </w:r>
      <w:r w:rsidRPr="00C278C0">
        <w:rPr>
          <w:bCs/>
          <w:sz w:val="28"/>
          <w:szCs w:val="28"/>
          <w:lang w:val="uk-UA"/>
        </w:rPr>
        <w:t xml:space="preserve"> бюджету, визначених цим пунктом;</w:t>
      </w:r>
    </w:p>
    <w:p w14:paraId="09EF0BC6" w14:textId="77777777" w:rsidR="00F46C87" w:rsidRPr="00C278C0" w:rsidRDefault="00F46C87" w:rsidP="00F46C87">
      <w:pPr>
        <w:pStyle w:val="a3"/>
        <w:ind w:firstLine="720"/>
        <w:jc w:val="both"/>
        <w:rPr>
          <w:bCs/>
          <w:sz w:val="28"/>
          <w:szCs w:val="28"/>
          <w:lang w:val="uk-UA"/>
        </w:rPr>
      </w:pPr>
      <w:r w:rsidRPr="00C278C0">
        <w:rPr>
          <w:b/>
          <w:bCs/>
          <w:sz w:val="28"/>
          <w:szCs w:val="28"/>
          <w:lang w:val="uk-UA"/>
        </w:rPr>
        <w:t>резервний фонд</w:t>
      </w:r>
      <w:r w:rsidRPr="00C278C0">
        <w:rPr>
          <w:bCs/>
          <w:sz w:val="28"/>
          <w:szCs w:val="28"/>
          <w:lang w:val="uk-UA"/>
        </w:rPr>
        <w:t xml:space="preserve"> </w:t>
      </w:r>
      <w:r w:rsidRPr="00C278C0">
        <w:rPr>
          <w:sz w:val="28"/>
          <w:szCs w:val="28"/>
          <w:lang w:val="uk-UA"/>
        </w:rPr>
        <w:t>районного</w:t>
      </w:r>
      <w:r w:rsidRPr="00C278C0">
        <w:rPr>
          <w:bCs/>
          <w:sz w:val="28"/>
          <w:szCs w:val="28"/>
          <w:lang w:val="uk-UA"/>
        </w:rPr>
        <w:t xml:space="preserve"> бюджету у розмірі </w:t>
      </w:r>
      <w:r w:rsidRPr="0016348A">
        <w:rPr>
          <w:bCs/>
          <w:sz w:val="28"/>
          <w:szCs w:val="28"/>
          <w:lang w:val="uk-UA"/>
        </w:rPr>
        <w:t>16 046,00 гривень</w:t>
      </w:r>
      <w:r w:rsidRPr="00C278C0">
        <w:rPr>
          <w:bCs/>
          <w:sz w:val="28"/>
          <w:szCs w:val="28"/>
          <w:lang w:val="uk-UA"/>
        </w:rPr>
        <w:t>, що становить 0,</w:t>
      </w:r>
      <w:r>
        <w:rPr>
          <w:bCs/>
          <w:sz w:val="28"/>
          <w:szCs w:val="28"/>
          <w:lang w:val="uk-UA"/>
        </w:rPr>
        <w:t>02</w:t>
      </w:r>
      <w:r w:rsidRPr="00C278C0">
        <w:rPr>
          <w:bCs/>
          <w:sz w:val="28"/>
          <w:szCs w:val="28"/>
          <w:lang w:val="uk-UA"/>
        </w:rPr>
        <w:t xml:space="preserve"> відсотка видатків загального фонду </w:t>
      </w:r>
      <w:r w:rsidRPr="00C278C0">
        <w:rPr>
          <w:sz w:val="28"/>
          <w:szCs w:val="28"/>
          <w:lang w:val="uk-UA"/>
        </w:rPr>
        <w:t>районного</w:t>
      </w:r>
      <w:r w:rsidRPr="00C278C0">
        <w:rPr>
          <w:bCs/>
          <w:sz w:val="28"/>
          <w:szCs w:val="28"/>
          <w:lang w:val="uk-UA"/>
        </w:rPr>
        <w:t xml:space="preserve"> бюджету, визначених цим пунктом.</w:t>
      </w:r>
    </w:p>
    <w:p w14:paraId="32A36FB7" w14:textId="77777777" w:rsidR="00F46C87" w:rsidRDefault="00F46C87" w:rsidP="00F46C87">
      <w:pPr>
        <w:pStyle w:val="a3"/>
        <w:ind w:firstLine="720"/>
        <w:jc w:val="both"/>
        <w:rPr>
          <w:sz w:val="28"/>
          <w:szCs w:val="28"/>
          <w:lang w:val="uk-UA"/>
        </w:rPr>
      </w:pPr>
      <w:r w:rsidRPr="00C278C0">
        <w:rPr>
          <w:sz w:val="28"/>
          <w:szCs w:val="28"/>
          <w:lang w:val="uk-UA"/>
        </w:rPr>
        <w:t xml:space="preserve">2. Затвердити </w:t>
      </w:r>
      <w:r w:rsidRPr="00C278C0">
        <w:rPr>
          <w:b/>
          <w:sz w:val="28"/>
          <w:szCs w:val="28"/>
          <w:lang w:val="uk-UA"/>
        </w:rPr>
        <w:t>бюджетні призначення</w:t>
      </w:r>
      <w:r w:rsidRPr="00C278C0">
        <w:rPr>
          <w:sz w:val="28"/>
          <w:szCs w:val="28"/>
          <w:lang w:val="uk-UA"/>
        </w:rPr>
        <w:t xml:space="preserve"> головним розпорядникам коштів районного бюджету на 2020 рік у розрізі відповідальних виконавців за бюджетними програмами</w:t>
      </w:r>
      <w:r w:rsidRPr="00C278C0">
        <w:rPr>
          <w:i/>
          <w:iCs/>
          <w:sz w:val="28"/>
          <w:szCs w:val="28"/>
          <w:lang w:val="uk-UA"/>
        </w:rPr>
        <w:t xml:space="preserve"> </w:t>
      </w:r>
      <w:r w:rsidRPr="00C278C0">
        <w:rPr>
          <w:sz w:val="28"/>
          <w:szCs w:val="28"/>
          <w:lang w:val="uk-UA"/>
        </w:rPr>
        <w:t xml:space="preserve">згідно з додатком </w:t>
      </w:r>
      <w:r>
        <w:rPr>
          <w:sz w:val="28"/>
          <w:szCs w:val="28"/>
          <w:lang w:val="uk-UA"/>
        </w:rPr>
        <w:t>2</w:t>
      </w:r>
      <w:r w:rsidRPr="00C278C0">
        <w:rPr>
          <w:sz w:val="28"/>
          <w:szCs w:val="28"/>
          <w:lang w:val="uk-UA"/>
        </w:rPr>
        <w:t xml:space="preserve"> до цього рішення.</w:t>
      </w:r>
    </w:p>
    <w:p w14:paraId="43018F94" w14:textId="77777777" w:rsidR="00F46C87" w:rsidRPr="002B38AB" w:rsidRDefault="00F46C87" w:rsidP="00F46C87">
      <w:pPr>
        <w:pStyle w:val="a3"/>
        <w:ind w:firstLine="720"/>
        <w:jc w:val="both"/>
        <w:rPr>
          <w:sz w:val="28"/>
          <w:szCs w:val="28"/>
          <w:lang w:val="uk-UA"/>
        </w:rPr>
      </w:pPr>
      <w:r w:rsidRPr="00C278C0">
        <w:rPr>
          <w:bCs/>
          <w:sz w:val="28"/>
          <w:szCs w:val="28"/>
          <w:lang w:val="uk-UA"/>
        </w:rPr>
        <w:t xml:space="preserve">4. Затвердити </w:t>
      </w:r>
      <w:r w:rsidRPr="00C278C0">
        <w:rPr>
          <w:b/>
          <w:bCs/>
          <w:sz w:val="28"/>
          <w:szCs w:val="28"/>
          <w:lang w:val="uk-UA"/>
        </w:rPr>
        <w:t>розподіл витрат районного бюджету на реалізацію районних програм</w:t>
      </w:r>
      <w:r w:rsidRPr="00C278C0">
        <w:rPr>
          <w:bCs/>
          <w:sz w:val="28"/>
          <w:szCs w:val="28"/>
          <w:lang w:val="uk-UA"/>
        </w:rPr>
        <w:t xml:space="preserve"> у сумі </w:t>
      </w:r>
      <w:r>
        <w:rPr>
          <w:bCs/>
          <w:sz w:val="28"/>
          <w:szCs w:val="28"/>
          <w:lang w:val="uk-UA"/>
        </w:rPr>
        <w:t>15 015 998</w:t>
      </w:r>
      <w:r w:rsidRPr="0016348A">
        <w:rPr>
          <w:bCs/>
          <w:sz w:val="28"/>
          <w:szCs w:val="28"/>
          <w:lang w:val="uk-UA"/>
        </w:rPr>
        <w:t>,63</w:t>
      </w:r>
      <w:r w:rsidRPr="00C278C0">
        <w:rPr>
          <w:bCs/>
          <w:sz w:val="28"/>
          <w:szCs w:val="28"/>
          <w:lang w:val="uk-UA"/>
        </w:rPr>
        <w:t> грив</w:t>
      </w:r>
      <w:r>
        <w:rPr>
          <w:bCs/>
          <w:sz w:val="28"/>
          <w:szCs w:val="28"/>
          <w:lang w:val="uk-UA"/>
        </w:rPr>
        <w:t>е</w:t>
      </w:r>
      <w:r w:rsidRPr="00C278C0">
        <w:rPr>
          <w:bCs/>
          <w:sz w:val="28"/>
          <w:szCs w:val="28"/>
          <w:lang w:val="uk-UA"/>
        </w:rPr>
        <w:t>н</w:t>
      </w:r>
      <w:r>
        <w:rPr>
          <w:bCs/>
          <w:sz w:val="28"/>
          <w:szCs w:val="28"/>
          <w:lang w:val="uk-UA"/>
        </w:rPr>
        <w:t>ь</w:t>
      </w:r>
      <w:r w:rsidRPr="00C278C0">
        <w:rPr>
          <w:bCs/>
          <w:sz w:val="28"/>
          <w:szCs w:val="28"/>
          <w:lang w:val="uk-UA"/>
        </w:rPr>
        <w:t xml:space="preserve"> згідно з додатком </w:t>
      </w:r>
      <w:r>
        <w:rPr>
          <w:bCs/>
          <w:sz w:val="28"/>
          <w:szCs w:val="28"/>
          <w:lang w:val="uk-UA"/>
        </w:rPr>
        <w:t>3</w:t>
      </w:r>
      <w:r w:rsidRPr="00C278C0">
        <w:rPr>
          <w:bCs/>
          <w:sz w:val="28"/>
          <w:szCs w:val="28"/>
          <w:lang w:val="uk-UA"/>
        </w:rPr>
        <w:t xml:space="preserve"> до цього</w:t>
      </w:r>
      <w:r>
        <w:rPr>
          <w:bCs/>
          <w:sz w:val="28"/>
          <w:szCs w:val="28"/>
          <w:lang w:val="uk-UA"/>
        </w:rPr>
        <w:t xml:space="preserve"> </w:t>
      </w:r>
      <w:r w:rsidRPr="00C278C0">
        <w:rPr>
          <w:sz w:val="28"/>
          <w:szCs w:val="28"/>
          <w:lang w:val="uk-UA"/>
        </w:rPr>
        <w:t>до цього рішення</w:t>
      </w:r>
      <w:r>
        <w:rPr>
          <w:sz w:val="28"/>
          <w:szCs w:val="28"/>
          <w:lang w:val="uk-UA"/>
        </w:rPr>
        <w:t>.</w:t>
      </w:r>
      <w:r w:rsidRPr="00C278C0">
        <w:rPr>
          <w:sz w:val="28"/>
          <w:szCs w:val="28"/>
          <w:lang w:val="uk-UA"/>
        </w:rPr>
        <w:t>"</w:t>
      </w:r>
    </w:p>
    <w:p w14:paraId="2DEE0146" w14:textId="77777777" w:rsidR="00F46C87" w:rsidRPr="00C278C0" w:rsidRDefault="00F46C87" w:rsidP="00F46C87">
      <w:pPr>
        <w:pStyle w:val="a3"/>
        <w:ind w:firstLine="720"/>
        <w:jc w:val="both"/>
        <w:rPr>
          <w:sz w:val="28"/>
          <w:szCs w:val="28"/>
          <w:lang w:val="uk-UA"/>
        </w:rPr>
      </w:pPr>
      <w:r>
        <w:rPr>
          <w:sz w:val="28"/>
          <w:szCs w:val="28"/>
          <w:lang w:val="uk-UA"/>
        </w:rPr>
        <w:t>2</w:t>
      </w:r>
      <w:r w:rsidRPr="00C278C0">
        <w:rPr>
          <w:sz w:val="28"/>
          <w:szCs w:val="28"/>
          <w:lang w:val="uk-UA"/>
        </w:rPr>
        <w:t>) унести зміни до додатк</w:t>
      </w:r>
      <w:r>
        <w:rPr>
          <w:sz w:val="28"/>
          <w:szCs w:val="28"/>
          <w:lang w:val="uk-UA"/>
        </w:rPr>
        <w:t>у</w:t>
      </w:r>
      <w:r w:rsidRPr="00C278C0">
        <w:rPr>
          <w:sz w:val="28"/>
          <w:szCs w:val="28"/>
          <w:lang w:val="uk-UA"/>
        </w:rPr>
        <w:t xml:space="preserve"> </w:t>
      </w:r>
      <w:r>
        <w:rPr>
          <w:sz w:val="28"/>
          <w:szCs w:val="28"/>
          <w:lang w:val="uk-UA"/>
        </w:rPr>
        <w:t>2,3,5</w:t>
      </w:r>
      <w:r w:rsidRPr="00C278C0">
        <w:rPr>
          <w:sz w:val="28"/>
          <w:szCs w:val="28"/>
          <w:lang w:val="uk-UA"/>
        </w:rPr>
        <w:t xml:space="preserve"> згідно з додатк</w:t>
      </w:r>
      <w:r>
        <w:rPr>
          <w:sz w:val="28"/>
          <w:szCs w:val="28"/>
          <w:lang w:val="uk-UA"/>
        </w:rPr>
        <w:t>а</w:t>
      </w:r>
      <w:r w:rsidRPr="00C278C0">
        <w:rPr>
          <w:sz w:val="28"/>
          <w:szCs w:val="28"/>
          <w:lang w:val="uk-UA"/>
        </w:rPr>
        <w:t>м</w:t>
      </w:r>
      <w:r>
        <w:rPr>
          <w:sz w:val="28"/>
          <w:szCs w:val="28"/>
          <w:lang w:val="uk-UA"/>
        </w:rPr>
        <w:t>и</w:t>
      </w:r>
      <w:r w:rsidRPr="00C278C0">
        <w:rPr>
          <w:sz w:val="28"/>
          <w:szCs w:val="28"/>
          <w:lang w:val="uk-UA"/>
        </w:rPr>
        <w:t xml:space="preserve"> 1</w:t>
      </w:r>
      <w:r>
        <w:rPr>
          <w:sz w:val="28"/>
          <w:szCs w:val="28"/>
          <w:lang w:val="uk-UA"/>
        </w:rPr>
        <w:t>-3</w:t>
      </w:r>
      <w:r w:rsidRPr="00C278C0">
        <w:rPr>
          <w:sz w:val="28"/>
          <w:szCs w:val="28"/>
          <w:lang w:val="uk-UA"/>
        </w:rPr>
        <w:t>.</w:t>
      </w:r>
    </w:p>
    <w:p w14:paraId="1EB3B279" w14:textId="77777777" w:rsidR="00F46C87" w:rsidRPr="00C278C0" w:rsidRDefault="00F46C87" w:rsidP="00F46C87">
      <w:pPr>
        <w:ind w:firstLine="748"/>
        <w:jc w:val="both"/>
        <w:rPr>
          <w:sz w:val="28"/>
          <w:lang w:val="uk-UA"/>
        </w:rPr>
      </w:pPr>
    </w:p>
    <w:p w14:paraId="6ED28FD7" w14:textId="77777777" w:rsidR="00F46C87" w:rsidRPr="00C278C0" w:rsidRDefault="00F46C87" w:rsidP="00F46C87">
      <w:pPr>
        <w:ind w:firstLine="7088"/>
        <w:jc w:val="both"/>
        <w:rPr>
          <w:sz w:val="28"/>
        </w:rPr>
      </w:pPr>
    </w:p>
    <w:p w14:paraId="1EE51AAD" w14:textId="77777777" w:rsidR="00F46C87" w:rsidRPr="003D1FA8" w:rsidRDefault="00F46C87" w:rsidP="00F46C87">
      <w:pPr>
        <w:ind w:firstLine="7088"/>
        <w:jc w:val="both"/>
        <w:rPr>
          <w:sz w:val="28"/>
        </w:rPr>
      </w:pPr>
    </w:p>
    <w:p w14:paraId="02A0ED0C" w14:textId="7AB5F55B" w:rsidR="00F46C87" w:rsidRDefault="00F46C87" w:rsidP="00F46C87">
      <w:pPr>
        <w:shd w:val="clear" w:color="auto" w:fill="FFFFFF"/>
        <w:rPr>
          <w:b/>
          <w:color w:val="000000"/>
          <w:kern w:val="28"/>
          <w:sz w:val="28"/>
          <w:szCs w:val="28"/>
          <w:lang w:val="uk-UA"/>
        </w:rPr>
      </w:pPr>
      <w:r w:rsidRPr="000A17EF">
        <w:rPr>
          <w:bCs/>
          <w:color w:val="000000"/>
          <w:kern w:val="28"/>
          <w:sz w:val="28"/>
          <w:szCs w:val="28"/>
          <w:lang w:val="uk-UA"/>
        </w:rPr>
        <w:t>Голова</w:t>
      </w:r>
      <w:r>
        <w:rPr>
          <w:b/>
          <w:color w:val="000000"/>
          <w:kern w:val="28"/>
          <w:sz w:val="28"/>
          <w:szCs w:val="28"/>
          <w:lang w:val="uk-UA"/>
        </w:rPr>
        <w:t xml:space="preserve">                                                                                       </w:t>
      </w:r>
      <w:r w:rsidR="000A17EF">
        <w:rPr>
          <w:b/>
          <w:color w:val="000000"/>
          <w:kern w:val="28"/>
          <w:sz w:val="28"/>
          <w:szCs w:val="28"/>
          <w:lang w:val="uk-UA"/>
        </w:rPr>
        <w:t xml:space="preserve">             </w:t>
      </w:r>
      <w:r w:rsidRPr="000A17EF">
        <w:rPr>
          <w:bCs/>
          <w:color w:val="000000"/>
          <w:kern w:val="28"/>
          <w:sz w:val="28"/>
          <w:szCs w:val="28"/>
          <w:lang w:val="uk-UA"/>
        </w:rPr>
        <w:t>В</w:t>
      </w:r>
      <w:r w:rsidR="000A17EF">
        <w:rPr>
          <w:bCs/>
          <w:color w:val="000000"/>
          <w:kern w:val="28"/>
          <w:sz w:val="28"/>
          <w:szCs w:val="28"/>
          <w:lang w:val="uk-UA"/>
        </w:rPr>
        <w:t xml:space="preserve">.М. </w:t>
      </w:r>
      <w:r w:rsidRPr="000A17EF">
        <w:rPr>
          <w:bCs/>
          <w:color w:val="000000"/>
          <w:kern w:val="28"/>
          <w:sz w:val="28"/>
          <w:szCs w:val="28"/>
          <w:lang w:val="uk-UA"/>
        </w:rPr>
        <w:t xml:space="preserve"> С</w:t>
      </w:r>
      <w:r w:rsidR="000A17EF">
        <w:rPr>
          <w:bCs/>
          <w:color w:val="000000"/>
          <w:kern w:val="28"/>
          <w:sz w:val="28"/>
          <w:szCs w:val="28"/>
          <w:lang w:val="uk-UA"/>
        </w:rPr>
        <w:t>окол</w:t>
      </w:r>
    </w:p>
    <w:p w14:paraId="72B2A904" w14:textId="66A21A54" w:rsidR="00F46C87" w:rsidRDefault="00F46C87" w:rsidP="00F46C87">
      <w:pPr>
        <w:shd w:val="clear" w:color="auto" w:fill="FFFFFF"/>
        <w:jc w:val="center"/>
        <w:rPr>
          <w:b/>
          <w:color w:val="000000"/>
          <w:kern w:val="28"/>
          <w:sz w:val="28"/>
          <w:szCs w:val="28"/>
          <w:lang w:val="uk-UA"/>
        </w:rPr>
      </w:pPr>
      <w:r>
        <w:rPr>
          <w:b/>
          <w:color w:val="000000"/>
          <w:kern w:val="28"/>
          <w:sz w:val="28"/>
          <w:szCs w:val="28"/>
          <w:lang w:val="uk-UA"/>
        </w:rPr>
        <w:br w:type="page"/>
      </w:r>
      <w:r w:rsidRPr="00D56F4F">
        <w:rPr>
          <w:b/>
          <w:color w:val="000000"/>
          <w:kern w:val="28"/>
          <w:sz w:val="28"/>
          <w:szCs w:val="28"/>
          <w:lang w:val="uk-UA"/>
        </w:rPr>
        <w:lastRenderedPageBreak/>
        <w:t>Пояснювальна записка</w:t>
      </w:r>
    </w:p>
    <w:p w14:paraId="73D8F2D6" w14:textId="19328561" w:rsidR="0010386A" w:rsidRPr="00D56F4F" w:rsidRDefault="0010386A" w:rsidP="00F46C87">
      <w:pPr>
        <w:shd w:val="clear" w:color="auto" w:fill="FFFFFF"/>
        <w:jc w:val="center"/>
        <w:rPr>
          <w:b/>
          <w:color w:val="000000"/>
          <w:kern w:val="28"/>
          <w:sz w:val="28"/>
          <w:szCs w:val="28"/>
          <w:lang w:val="uk-UA"/>
        </w:rPr>
      </w:pPr>
      <w:r>
        <w:rPr>
          <w:b/>
          <w:color w:val="000000"/>
          <w:kern w:val="28"/>
          <w:sz w:val="28"/>
          <w:szCs w:val="28"/>
          <w:lang w:val="uk-UA"/>
        </w:rPr>
        <w:t xml:space="preserve">до рішення районної ради від 16 грудня 2020 року </w:t>
      </w:r>
    </w:p>
    <w:p w14:paraId="4B0AFF7B" w14:textId="77777777" w:rsidR="00F46C87" w:rsidRPr="00D56F4F" w:rsidRDefault="00F46C87" w:rsidP="00F46C87">
      <w:pPr>
        <w:shd w:val="clear" w:color="auto" w:fill="FFFFFF"/>
        <w:tabs>
          <w:tab w:val="left" w:pos="0"/>
        </w:tabs>
        <w:jc w:val="center"/>
        <w:rPr>
          <w:b/>
          <w:color w:val="000000"/>
          <w:kern w:val="28"/>
          <w:sz w:val="16"/>
          <w:szCs w:val="16"/>
          <w:lang w:val="uk-UA"/>
        </w:rPr>
      </w:pPr>
    </w:p>
    <w:p w14:paraId="7FF7FA5B" w14:textId="77777777" w:rsidR="00F46C87" w:rsidRPr="00D662A5" w:rsidRDefault="00F46C87" w:rsidP="00F46C87">
      <w:pPr>
        <w:widowControl/>
        <w:ind w:firstLine="720"/>
        <w:jc w:val="both"/>
        <w:rPr>
          <w:sz w:val="28"/>
          <w:szCs w:val="28"/>
          <w:lang w:val="uk-UA"/>
        </w:rPr>
      </w:pPr>
      <w:r w:rsidRPr="00D56F4F">
        <w:rPr>
          <w:color w:val="000000"/>
          <w:sz w:val="28"/>
          <w:szCs w:val="28"/>
          <w:lang w:val="uk-UA"/>
        </w:rPr>
        <w:t xml:space="preserve">Внесення змін до районного бюджету на 2020 рік проводилося відповідно до Закону України «Про місцеві державні адміністрації», Бюджетного кодексу України, пункту 17 частини першої статті 43 Закону України «Про місцеве самоврядування в </w:t>
      </w:r>
      <w:r w:rsidRPr="0055119F">
        <w:rPr>
          <w:color w:val="000000"/>
          <w:sz w:val="28"/>
          <w:szCs w:val="28"/>
          <w:lang w:val="uk-UA"/>
        </w:rPr>
        <w:t>Україні»</w:t>
      </w:r>
      <w:r w:rsidRPr="00D662A5">
        <w:rPr>
          <w:sz w:val="28"/>
          <w:szCs w:val="28"/>
          <w:lang w:val="uk-UA"/>
        </w:rPr>
        <w:t>.</w:t>
      </w:r>
    </w:p>
    <w:p w14:paraId="674C6BBE" w14:textId="77777777" w:rsidR="00F46C87" w:rsidRDefault="00F46C87" w:rsidP="00F46C87">
      <w:pPr>
        <w:shd w:val="clear" w:color="auto" w:fill="FFFFFF"/>
        <w:jc w:val="center"/>
        <w:rPr>
          <w:b/>
          <w:color w:val="000000"/>
          <w:sz w:val="28"/>
          <w:szCs w:val="28"/>
          <w:lang w:val="uk-UA"/>
        </w:rPr>
      </w:pPr>
    </w:p>
    <w:p w14:paraId="79CE4D6F" w14:textId="77777777" w:rsidR="00F46C87" w:rsidRDefault="00F46C87" w:rsidP="00F46C87">
      <w:pPr>
        <w:pStyle w:val="3"/>
        <w:spacing w:before="0"/>
        <w:ind w:right="0"/>
        <w:jc w:val="both"/>
        <w:rPr>
          <w:color w:val="000000"/>
          <w:sz w:val="28"/>
          <w:szCs w:val="28"/>
          <w:lang w:val="uk-UA"/>
        </w:rPr>
      </w:pPr>
    </w:p>
    <w:p w14:paraId="7A7D8D5D" w14:textId="77777777" w:rsidR="00F46C87" w:rsidRPr="00010884" w:rsidRDefault="00F46C87" w:rsidP="00F46C87">
      <w:pPr>
        <w:shd w:val="clear" w:color="auto" w:fill="FFFFFF"/>
        <w:jc w:val="center"/>
        <w:rPr>
          <w:b/>
          <w:color w:val="000000"/>
          <w:sz w:val="28"/>
          <w:szCs w:val="28"/>
          <w:lang w:val="uk-UA"/>
        </w:rPr>
      </w:pPr>
      <w:r w:rsidRPr="00010884">
        <w:rPr>
          <w:b/>
          <w:color w:val="000000"/>
          <w:sz w:val="28"/>
          <w:szCs w:val="28"/>
          <w:lang w:val="uk-UA"/>
        </w:rPr>
        <w:t xml:space="preserve">ВИДАТКИ </w:t>
      </w:r>
    </w:p>
    <w:p w14:paraId="3DA5144F" w14:textId="77777777" w:rsidR="00F46C87" w:rsidRDefault="00F46C87" w:rsidP="00F46C87">
      <w:pPr>
        <w:shd w:val="clear" w:color="auto" w:fill="FFFFFF"/>
        <w:jc w:val="center"/>
        <w:rPr>
          <w:color w:val="000000"/>
          <w:sz w:val="28"/>
          <w:szCs w:val="28"/>
          <w:lang w:val="uk-UA"/>
        </w:rPr>
      </w:pPr>
    </w:p>
    <w:p w14:paraId="0108E75B" w14:textId="77777777" w:rsidR="00F46C87" w:rsidRPr="00D56F4F" w:rsidRDefault="00F46C87" w:rsidP="00F46C87">
      <w:pPr>
        <w:shd w:val="clear" w:color="auto" w:fill="FFFFFF"/>
        <w:jc w:val="center"/>
        <w:rPr>
          <w:color w:val="000000"/>
          <w:sz w:val="28"/>
          <w:szCs w:val="28"/>
          <w:lang w:val="uk-UA"/>
        </w:rPr>
      </w:pPr>
      <w:r w:rsidRPr="00D56F4F">
        <w:rPr>
          <w:color w:val="000000"/>
          <w:sz w:val="28"/>
          <w:szCs w:val="28"/>
          <w:lang w:val="uk-UA"/>
        </w:rPr>
        <w:t>ПЕРЕРОЗПОДІЛ КОШТІВ</w:t>
      </w:r>
    </w:p>
    <w:p w14:paraId="4DA03A91" w14:textId="77777777" w:rsidR="00F46C87" w:rsidRPr="00D56F4F" w:rsidRDefault="00F46C87" w:rsidP="00F46C87">
      <w:pPr>
        <w:shd w:val="clear" w:color="auto" w:fill="FFFFFF"/>
        <w:jc w:val="center"/>
        <w:rPr>
          <w:color w:val="000000"/>
          <w:sz w:val="28"/>
          <w:szCs w:val="28"/>
          <w:lang w:val="uk-UA"/>
        </w:rPr>
      </w:pPr>
    </w:p>
    <w:p w14:paraId="16F3A279" w14:textId="77777777" w:rsidR="00F46C87" w:rsidRDefault="00F46C87" w:rsidP="00F46C87">
      <w:pPr>
        <w:shd w:val="clear" w:color="auto" w:fill="FFFFFF"/>
        <w:ind w:firstLine="720"/>
        <w:jc w:val="both"/>
        <w:rPr>
          <w:sz w:val="28"/>
          <w:szCs w:val="28"/>
          <w:lang w:val="uk-UA"/>
        </w:rPr>
      </w:pPr>
      <w:r>
        <w:rPr>
          <w:sz w:val="28"/>
          <w:szCs w:val="28"/>
          <w:lang w:val="uk-UA"/>
        </w:rPr>
        <w:t>Для забезпечення виплат по заробітній платі з нарахуваннями працівникам бюджетної сфери, оплати енергоносіїв та інших видатків проведений перерозподіл коштів між головними розпорядниками коштів.</w:t>
      </w:r>
    </w:p>
    <w:p w14:paraId="1BACBA13" w14:textId="77777777" w:rsidR="00F46C87" w:rsidRDefault="00F46C87" w:rsidP="00F46C87">
      <w:pPr>
        <w:shd w:val="clear" w:color="auto" w:fill="FFFFFF"/>
        <w:ind w:firstLine="720"/>
        <w:jc w:val="both"/>
        <w:rPr>
          <w:sz w:val="28"/>
          <w:szCs w:val="28"/>
          <w:lang w:val="uk-UA"/>
        </w:rPr>
      </w:pPr>
      <w:r>
        <w:rPr>
          <w:sz w:val="28"/>
          <w:szCs w:val="28"/>
          <w:lang w:val="uk-UA"/>
        </w:rPr>
        <w:t>У зв’язку з ліквідацією установ, що утворенні Ямпільською районною державною адміністрацією Сумської області передбачені кошти на заробітну плату з нарахуваннями в тому числі:</w:t>
      </w:r>
    </w:p>
    <w:p w14:paraId="4C6B34A2" w14:textId="77777777" w:rsidR="00F46C87" w:rsidRPr="00C33740" w:rsidRDefault="00F46C87" w:rsidP="00F46C87">
      <w:pPr>
        <w:shd w:val="clear" w:color="auto" w:fill="FFFFFF"/>
        <w:ind w:firstLine="720"/>
        <w:jc w:val="both"/>
        <w:rPr>
          <w:b/>
          <w:sz w:val="28"/>
          <w:szCs w:val="28"/>
          <w:lang w:val="uk-UA"/>
        </w:rPr>
      </w:pPr>
      <w:r w:rsidRPr="00C33740">
        <w:rPr>
          <w:sz w:val="28"/>
          <w:szCs w:val="28"/>
          <w:lang w:val="uk-UA"/>
        </w:rPr>
        <w:t>Ямпільський районний центр комплексної реабілітації для осіб з інвалідністю</w:t>
      </w:r>
      <w:r>
        <w:rPr>
          <w:sz w:val="28"/>
          <w:szCs w:val="28"/>
          <w:lang w:val="uk-UA"/>
        </w:rPr>
        <w:t xml:space="preserve"> – </w:t>
      </w:r>
      <w:r w:rsidRPr="00C33740">
        <w:rPr>
          <w:b/>
          <w:sz w:val="28"/>
          <w:szCs w:val="28"/>
          <w:lang w:val="uk-UA"/>
        </w:rPr>
        <w:t>28 320 гривень;</w:t>
      </w:r>
    </w:p>
    <w:p w14:paraId="47CEFA80" w14:textId="77777777" w:rsidR="00F46C87" w:rsidRPr="00C33740" w:rsidRDefault="00F46C87" w:rsidP="00F46C87">
      <w:pPr>
        <w:shd w:val="clear" w:color="auto" w:fill="FFFFFF"/>
        <w:ind w:firstLine="720"/>
        <w:jc w:val="both"/>
        <w:rPr>
          <w:b/>
          <w:sz w:val="28"/>
          <w:szCs w:val="28"/>
          <w:lang w:val="uk-UA"/>
        </w:rPr>
      </w:pPr>
      <w:r w:rsidRPr="00C33740">
        <w:rPr>
          <w:sz w:val="28"/>
          <w:szCs w:val="28"/>
          <w:lang w:val="uk-UA"/>
        </w:rPr>
        <w:t>Ямпільський районний центр соціальних служб для сім’ї, дітей та молоді</w:t>
      </w:r>
      <w:r>
        <w:rPr>
          <w:sz w:val="28"/>
          <w:szCs w:val="28"/>
          <w:lang w:val="uk-UA"/>
        </w:rPr>
        <w:t xml:space="preserve">- </w:t>
      </w:r>
      <w:r w:rsidRPr="00C33740">
        <w:rPr>
          <w:b/>
          <w:sz w:val="28"/>
          <w:szCs w:val="28"/>
          <w:lang w:val="uk-UA"/>
        </w:rPr>
        <w:t>37 000 гривень;</w:t>
      </w:r>
    </w:p>
    <w:p w14:paraId="6A6CDD8F" w14:textId="77777777" w:rsidR="00F46C87" w:rsidRDefault="00F46C87" w:rsidP="00F46C87">
      <w:pPr>
        <w:shd w:val="clear" w:color="auto" w:fill="FFFFFF"/>
        <w:ind w:firstLine="720"/>
        <w:jc w:val="both"/>
        <w:rPr>
          <w:b/>
          <w:sz w:val="28"/>
          <w:szCs w:val="28"/>
          <w:lang w:val="uk-UA"/>
        </w:rPr>
      </w:pPr>
      <w:r w:rsidRPr="00C33740">
        <w:rPr>
          <w:sz w:val="28"/>
          <w:szCs w:val="28"/>
        </w:rPr>
        <w:t>Ямпільський районний територіальний центр надання соціальних послуг</w:t>
      </w:r>
      <w:r>
        <w:rPr>
          <w:sz w:val="28"/>
          <w:szCs w:val="28"/>
          <w:lang w:val="uk-UA"/>
        </w:rPr>
        <w:t xml:space="preserve"> - </w:t>
      </w:r>
      <w:r w:rsidRPr="00C33740">
        <w:rPr>
          <w:b/>
          <w:sz w:val="28"/>
          <w:szCs w:val="28"/>
          <w:lang w:val="uk-UA"/>
        </w:rPr>
        <w:t>338 909 гривень</w:t>
      </w:r>
      <w:r>
        <w:rPr>
          <w:b/>
          <w:sz w:val="28"/>
          <w:szCs w:val="28"/>
          <w:lang w:val="uk-UA"/>
        </w:rPr>
        <w:t>.</w:t>
      </w:r>
    </w:p>
    <w:p w14:paraId="6D7CA7B7" w14:textId="77777777" w:rsidR="00F46C87" w:rsidRPr="00C33740" w:rsidRDefault="00F46C87" w:rsidP="00F46C87">
      <w:pPr>
        <w:shd w:val="clear" w:color="auto" w:fill="FFFFFF"/>
        <w:ind w:firstLine="720"/>
        <w:jc w:val="both"/>
        <w:rPr>
          <w:b/>
          <w:sz w:val="28"/>
          <w:szCs w:val="28"/>
          <w:lang w:val="uk-UA"/>
        </w:rPr>
      </w:pPr>
      <w:r w:rsidRPr="00C33740">
        <w:rPr>
          <w:sz w:val="28"/>
          <w:szCs w:val="28"/>
          <w:lang w:val="uk-UA"/>
        </w:rPr>
        <w:t>Для забезпечення здійснення виплат по централізованій бухгалтерії відд</w:t>
      </w:r>
      <w:r>
        <w:rPr>
          <w:sz w:val="28"/>
          <w:szCs w:val="28"/>
          <w:lang w:val="uk-UA"/>
        </w:rPr>
        <w:t>і</w:t>
      </w:r>
      <w:r w:rsidRPr="00C33740">
        <w:rPr>
          <w:sz w:val="28"/>
          <w:szCs w:val="28"/>
          <w:lang w:val="uk-UA"/>
        </w:rPr>
        <w:t xml:space="preserve">лу освіти, молоді та спорту </w:t>
      </w:r>
      <w:r>
        <w:rPr>
          <w:sz w:val="28"/>
          <w:szCs w:val="28"/>
          <w:lang w:val="uk-UA"/>
        </w:rPr>
        <w:t xml:space="preserve">Ямпільської районної державної адміністрації Сумської області передбачені кошти на заробітну плату з нарахуваннями – </w:t>
      </w:r>
      <w:r w:rsidRPr="00C33740">
        <w:rPr>
          <w:b/>
          <w:sz w:val="28"/>
          <w:szCs w:val="28"/>
          <w:lang w:val="uk-UA"/>
        </w:rPr>
        <w:t>97 000 гривень.</w:t>
      </w:r>
    </w:p>
    <w:p w14:paraId="623AFF7B" w14:textId="77777777" w:rsidR="00F46C87" w:rsidRPr="00C33740" w:rsidRDefault="00F46C87" w:rsidP="00F46C87">
      <w:pPr>
        <w:shd w:val="clear" w:color="auto" w:fill="FFFFFF"/>
        <w:ind w:firstLine="720"/>
        <w:jc w:val="both"/>
        <w:rPr>
          <w:sz w:val="28"/>
          <w:szCs w:val="28"/>
          <w:lang w:val="uk-UA"/>
        </w:rPr>
      </w:pPr>
    </w:p>
    <w:p w14:paraId="0C67F006" w14:textId="77777777" w:rsidR="00F46C87" w:rsidRDefault="00F46C87" w:rsidP="00F46C87">
      <w:pPr>
        <w:shd w:val="clear" w:color="auto" w:fill="FFFFFF"/>
        <w:ind w:firstLine="720"/>
        <w:jc w:val="both"/>
        <w:rPr>
          <w:sz w:val="28"/>
          <w:szCs w:val="28"/>
          <w:lang w:val="uk-UA"/>
        </w:rPr>
      </w:pPr>
    </w:p>
    <w:p w14:paraId="0A6FBD98" w14:textId="77777777" w:rsidR="00F46C87" w:rsidRPr="00D56F4F" w:rsidRDefault="00F46C87" w:rsidP="00F46C87">
      <w:pPr>
        <w:shd w:val="clear" w:color="auto" w:fill="FFFFFF"/>
        <w:jc w:val="center"/>
        <w:rPr>
          <w:color w:val="000000"/>
          <w:sz w:val="26"/>
          <w:szCs w:val="26"/>
          <w:lang w:val="uk-UA"/>
        </w:rPr>
      </w:pPr>
      <w:r w:rsidRPr="00D56F4F">
        <w:rPr>
          <w:color w:val="000000"/>
          <w:sz w:val="26"/>
          <w:szCs w:val="26"/>
          <w:lang w:val="uk-UA"/>
        </w:rPr>
        <w:t>СПЕЦІАЛЬНИЙ ФОНД</w:t>
      </w:r>
    </w:p>
    <w:p w14:paraId="7BC93885" w14:textId="77777777" w:rsidR="00F46C87" w:rsidRPr="00D56F4F" w:rsidRDefault="00F46C87" w:rsidP="00F46C87">
      <w:pPr>
        <w:shd w:val="clear" w:color="auto" w:fill="FFFFFF"/>
        <w:jc w:val="center"/>
        <w:rPr>
          <w:color w:val="000000"/>
          <w:sz w:val="26"/>
          <w:szCs w:val="26"/>
          <w:lang w:val="uk-UA"/>
        </w:rPr>
      </w:pPr>
    </w:p>
    <w:p w14:paraId="718A5161" w14:textId="77777777" w:rsidR="00F46C87" w:rsidRDefault="00F46C87" w:rsidP="00F46C87">
      <w:pPr>
        <w:shd w:val="clear" w:color="auto" w:fill="FFFFFF"/>
        <w:ind w:firstLine="720"/>
        <w:jc w:val="both"/>
        <w:rPr>
          <w:sz w:val="28"/>
          <w:szCs w:val="28"/>
          <w:lang w:val="uk-UA"/>
        </w:rPr>
      </w:pPr>
      <w:r>
        <w:rPr>
          <w:color w:val="000000"/>
          <w:sz w:val="28"/>
          <w:szCs w:val="28"/>
          <w:lang w:val="uk-UA"/>
        </w:rPr>
        <w:t>З</w:t>
      </w:r>
      <w:r w:rsidRPr="00D56F4F">
        <w:rPr>
          <w:color w:val="000000"/>
          <w:sz w:val="28"/>
          <w:szCs w:val="28"/>
          <w:lang w:val="uk-UA"/>
        </w:rPr>
        <w:t>а рахунок коштів, що передаються до бюджету розвитку (влас</w:t>
      </w:r>
      <w:r>
        <w:rPr>
          <w:color w:val="000000"/>
          <w:sz w:val="28"/>
          <w:szCs w:val="28"/>
          <w:lang w:val="uk-UA"/>
        </w:rPr>
        <w:t xml:space="preserve">ний фінансовий ресурс) </w:t>
      </w:r>
      <w:r w:rsidRPr="00D56F4F">
        <w:rPr>
          <w:color w:val="000000"/>
          <w:sz w:val="28"/>
          <w:szCs w:val="28"/>
          <w:lang w:val="uk-UA"/>
        </w:rPr>
        <w:t xml:space="preserve">збільшено </w:t>
      </w:r>
      <w:r>
        <w:rPr>
          <w:color w:val="000000"/>
          <w:sz w:val="28"/>
          <w:szCs w:val="28"/>
          <w:lang w:val="uk-UA"/>
        </w:rPr>
        <w:t>о</w:t>
      </w:r>
      <w:r w:rsidRPr="00D56F4F">
        <w:rPr>
          <w:color w:val="000000"/>
          <w:sz w:val="28"/>
          <w:szCs w:val="28"/>
          <w:lang w:val="uk-UA"/>
        </w:rPr>
        <w:t>бсяг видатків спеціального фонду районного</w:t>
      </w:r>
      <w:r>
        <w:rPr>
          <w:color w:val="000000"/>
          <w:sz w:val="28"/>
          <w:szCs w:val="28"/>
          <w:lang w:val="uk-UA"/>
        </w:rPr>
        <w:t xml:space="preserve"> бюджету</w:t>
      </w:r>
      <w:r w:rsidRPr="00D56F4F">
        <w:rPr>
          <w:color w:val="000000"/>
          <w:sz w:val="28"/>
          <w:szCs w:val="28"/>
          <w:lang w:val="uk-UA"/>
        </w:rPr>
        <w:t xml:space="preserve"> </w:t>
      </w:r>
      <w:r>
        <w:rPr>
          <w:color w:val="000000"/>
          <w:sz w:val="28"/>
          <w:szCs w:val="28"/>
          <w:lang w:val="uk-UA"/>
        </w:rPr>
        <w:t>в сумі</w:t>
      </w:r>
      <w:r w:rsidRPr="00D56F4F">
        <w:rPr>
          <w:color w:val="000000"/>
          <w:sz w:val="28"/>
          <w:szCs w:val="28"/>
          <w:lang w:val="uk-UA"/>
        </w:rPr>
        <w:t xml:space="preserve"> </w:t>
      </w:r>
      <w:r>
        <w:rPr>
          <w:b/>
          <w:color w:val="000000"/>
          <w:sz w:val="28"/>
          <w:szCs w:val="28"/>
          <w:lang w:val="uk-UA"/>
        </w:rPr>
        <w:t>88 270 </w:t>
      </w:r>
      <w:r w:rsidRPr="00D56F4F">
        <w:rPr>
          <w:b/>
          <w:color w:val="000000"/>
          <w:sz w:val="28"/>
          <w:szCs w:val="28"/>
          <w:lang w:val="uk-UA"/>
        </w:rPr>
        <w:t>гривень</w:t>
      </w:r>
      <w:r w:rsidRPr="00DC35BC">
        <w:rPr>
          <w:color w:val="000000"/>
          <w:sz w:val="28"/>
          <w:szCs w:val="28"/>
          <w:lang w:val="uk-UA"/>
        </w:rPr>
        <w:t xml:space="preserve"> </w:t>
      </w:r>
      <w:r>
        <w:rPr>
          <w:color w:val="000000"/>
          <w:sz w:val="28"/>
          <w:szCs w:val="28"/>
          <w:lang w:val="uk-UA"/>
        </w:rPr>
        <w:t>для</w:t>
      </w:r>
      <w:r w:rsidRPr="00D56F4F">
        <w:rPr>
          <w:color w:val="000000"/>
          <w:sz w:val="28"/>
          <w:szCs w:val="28"/>
          <w:lang w:val="uk-UA"/>
        </w:rPr>
        <w:t xml:space="preserve"> придбання медичного обладнання для комунального некомерційного підприємства «Ямпільська центральна районна лікарня»</w:t>
      </w:r>
      <w:r>
        <w:rPr>
          <w:color w:val="000000"/>
          <w:sz w:val="28"/>
          <w:szCs w:val="28"/>
          <w:lang w:val="uk-UA"/>
        </w:rPr>
        <w:t>.</w:t>
      </w:r>
    </w:p>
    <w:p w14:paraId="6260FB3C" w14:textId="77777777" w:rsidR="00F46C87" w:rsidRDefault="00F46C87" w:rsidP="00F46C87">
      <w:pPr>
        <w:shd w:val="clear" w:color="auto" w:fill="FFFFFF"/>
        <w:ind w:firstLine="720"/>
        <w:jc w:val="both"/>
        <w:rPr>
          <w:sz w:val="28"/>
          <w:szCs w:val="28"/>
          <w:lang w:val="uk-UA"/>
        </w:rPr>
      </w:pPr>
    </w:p>
    <w:p w14:paraId="3D931685" w14:textId="77777777" w:rsidR="00F46C87" w:rsidRDefault="00F46C87" w:rsidP="00F46C87">
      <w:pPr>
        <w:shd w:val="clear" w:color="auto" w:fill="FFFFFF"/>
        <w:ind w:firstLine="720"/>
        <w:jc w:val="both"/>
        <w:rPr>
          <w:sz w:val="28"/>
          <w:szCs w:val="28"/>
          <w:lang w:val="uk-UA"/>
        </w:rPr>
      </w:pPr>
      <w:r>
        <w:rPr>
          <w:noProof/>
        </w:rPr>
        <w:drawing>
          <wp:anchor distT="0" distB="0" distL="114300" distR="114300" simplePos="0" relativeHeight="251660288" behindDoc="0" locked="0" layoutInCell="1" allowOverlap="1" wp14:anchorId="5B8CF937" wp14:editId="4A4199DB">
            <wp:simplePos x="0" y="0"/>
            <wp:positionH relativeFrom="column">
              <wp:posOffset>2856230</wp:posOffset>
            </wp:positionH>
            <wp:positionV relativeFrom="paragraph">
              <wp:posOffset>189865</wp:posOffset>
            </wp:positionV>
            <wp:extent cx="1111885" cy="923290"/>
            <wp:effectExtent l="0" t="0" r="0" b="0"/>
            <wp:wrapNone/>
            <wp:docPr id="1" name="Рисунок 1" descr="Слесар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есарева"/>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1111885" cy="923290"/>
                    </a:xfrm>
                    <a:prstGeom prst="rect">
                      <a:avLst/>
                    </a:prstGeom>
                    <a:noFill/>
                  </pic:spPr>
                </pic:pic>
              </a:graphicData>
            </a:graphic>
            <wp14:sizeRelH relativeFrom="page">
              <wp14:pctWidth>0</wp14:pctWidth>
            </wp14:sizeRelH>
            <wp14:sizeRelV relativeFrom="page">
              <wp14:pctHeight>0</wp14:pctHeight>
            </wp14:sizeRelV>
          </wp:anchor>
        </w:drawing>
      </w:r>
    </w:p>
    <w:p w14:paraId="4ED3D178" w14:textId="77777777" w:rsidR="00F46C87" w:rsidRPr="00D56F4F" w:rsidRDefault="00F46C87" w:rsidP="00F46C87">
      <w:pPr>
        <w:shd w:val="clear" w:color="auto" w:fill="FFFFFF"/>
        <w:ind w:right="96"/>
        <w:jc w:val="both"/>
        <w:rPr>
          <w:b/>
          <w:color w:val="000000"/>
          <w:sz w:val="28"/>
          <w:szCs w:val="28"/>
          <w:lang w:val="uk-UA"/>
        </w:rPr>
      </w:pPr>
      <w:r w:rsidRPr="00D56F4F">
        <w:rPr>
          <w:b/>
          <w:color w:val="000000"/>
          <w:sz w:val="28"/>
          <w:szCs w:val="28"/>
          <w:lang w:val="uk-UA"/>
        </w:rPr>
        <w:t>Начальник фінансового відділу</w:t>
      </w:r>
    </w:p>
    <w:p w14:paraId="2F17CAAD" w14:textId="77777777" w:rsidR="00F46C87" w:rsidRPr="00D56F4F" w:rsidRDefault="00F46C87" w:rsidP="00F46C87">
      <w:pPr>
        <w:shd w:val="clear" w:color="auto" w:fill="FFFFFF"/>
        <w:ind w:right="96"/>
        <w:jc w:val="both"/>
        <w:rPr>
          <w:b/>
          <w:color w:val="000000"/>
          <w:sz w:val="28"/>
          <w:szCs w:val="28"/>
          <w:lang w:val="uk-UA"/>
        </w:rPr>
      </w:pPr>
      <w:r w:rsidRPr="00D56F4F">
        <w:rPr>
          <w:b/>
          <w:color w:val="000000"/>
          <w:sz w:val="28"/>
          <w:szCs w:val="28"/>
          <w:lang w:val="uk-UA"/>
        </w:rPr>
        <w:t xml:space="preserve">Ямпільської районної державної </w:t>
      </w:r>
    </w:p>
    <w:p w14:paraId="3EC71FC5" w14:textId="77777777" w:rsidR="00F46C87" w:rsidRDefault="00F46C87" w:rsidP="00F46C87">
      <w:pPr>
        <w:shd w:val="clear" w:color="auto" w:fill="FFFFFF"/>
        <w:ind w:right="96"/>
        <w:jc w:val="both"/>
        <w:rPr>
          <w:b/>
          <w:sz w:val="28"/>
          <w:szCs w:val="28"/>
          <w:lang w:val="uk-UA"/>
        </w:rPr>
      </w:pPr>
      <w:r w:rsidRPr="00D56F4F">
        <w:rPr>
          <w:b/>
          <w:color w:val="000000"/>
          <w:sz w:val="28"/>
          <w:szCs w:val="28"/>
          <w:lang w:val="uk-UA"/>
        </w:rPr>
        <w:t>адміністрації Сумської області</w:t>
      </w:r>
      <w:r w:rsidRPr="00D56F4F">
        <w:rPr>
          <w:b/>
          <w:color w:val="000000"/>
          <w:sz w:val="28"/>
          <w:szCs w:val="28"/>
          <w:lang w:val="uk-UA"/>
        </w:rPr>
        <w:tab/>
      </w:r>
      <w:r w:rsidRPr="00D56F4F">
        <w:rPr>
          <w:b/>
          <w:color w:val="000000"/>
          <w:sz w:val="28"/>
          <w:szCs w:val="28"/>
          <w:lang w:val="uk-UA"/>
        </w:rPr>
        <w:tab/>
        <w:t xml:space="preserve">           </w:t>
      </w:r>
      <w:r w:rsidRPr="00D56F4F">
        <w:rPr>
          <w:b/>
          <w:color w:val="000000"/>
          <w:sz w:val="28"/>
          <w:szCs w:val="28"/>
          <w:lang w:val="uk-UA"/>
        </w:rPr>
        <w:tab/>
        <w:t xml:space="preserve">Наталія </w:t>
      </w:r>
      <w:r w:rsidRPr="00D56F4F">
        <w:rPr>
          <w:b/>
          <w:sz w:val="28"/>
          <w:szCs w:val="28"/>
          <w:lang w:val="uk-UA"/>
        </w:rPr>
        <w:t>СЛЕCАРЄВА</w:t>
      </w:r>
    </w:p>
    <w:p w14:paraId="781AA8FF" w14:textId="77777777" w:rsidR="0014540C" w:rsidRDefault="0014540C"/>
    <w:sectPr w:rsidR="0014540C" w:rsidSect="0021059D">
      <w:headerReference w:type="default" r:id="rId9"/>
      <w:headerReference w:type="first" r:id="rId10"/>
      <w:pgSz w:w="11909" w:h="16834" w:code="9"/>
      <w:pgMar w:top="1134" w:right="567" w:bottom="567" w:left="1701" w:header="17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30523" w14:textId="77777777" w:rsidR="007205C2" w:rsidRDefault="00D86210">
      <w:r>
        <w:separator/>
      </w:r>
    </w:p>
  </w:endnote>
  <w:endnote w:type="continuationSeparator" w:id="0">
    <w:p w14:paraId="3B6D1154" w14:textId="77777777" w:rsidR="007205C2" w:rsidRDefault="00D8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84F75" w14:textId="77777777" w:rsidR="007205C2" w:rsidRDefault="00D86210">
      <w:r>
        <w:separator/>
      </w:r>
    </w:p>
  </w:footnote>
  <w:footnote w:type="continuationSeparator" w:id="0">
    <w:p w14:paraId="266D8EFC" w14:textId="77777777" w:rsidR="007205C2" w:rsidRDefault="00D8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2BD4" w14:textId="77777777" w:rsidR="002E0D64" w:rsidRDefault="00F46C87" w:rsidP="00DF42C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121C5">
      <w:rPr>
        <w:rStyle w:val="a9"/>
        <w:noProof/>
      </w:rPr>
      <w:t>3</w:t>
    </w:r>
    <w:r>
      <w:rPr>
        <w:rStyle w:val="a9"/>
      </w:rPr>
      <w:fldChar w:fldCharType="end"/>
    </w:r>
  </w:p>
  <w:p w14:paraId="6D14323D" w14:textId="77777777" w:rsidR="002E0D64" w:rsidRDefault="000C18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6AFD9" w14:textId="77777777" w:rsidR="002E0D64" w:rsidRDefault="000C1804">
    <w:pPr>
      <w:pStyle w:val="a7"/>
      <w:rPr>
        <w:lang w:val="uk-UA"/>
      </w:rPr>
    </w:pPr>
  </w:p>
  <w:p w14:paraId="0834D953" w14:textId="77777777" w:rsidR="002E0D64" w:rsidRPr="00446E27" w:rsidRDefault="000C1804" w:rsidP="00446E27">
    <w:pPr>
      <w:pStyle w:val="a7"/>
      <w:jc w:val="right"/>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87"/>
    <w:rsid w:val="000A17EF"/>
    <w:rsid w:val="0010386A"/>
    <w:rsid w:val="0014540C"/>
    <w:rsid w:val="00366BFA"/>
    <w:rsid w:val="007205C2"/>
    <w:rsid w:val="009121C5"/>
    <w:rsid w:val="0097411A"/>
    <w:rsid w:val="00D86210"/>
    <w:rsid w:val="00F46C87"/>
    <w:rsid w:val="00FF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C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46C87"/>
    <w:pPr>
      <w:ind w:firstLine="709"/>
    </w:pPr>
  </w:style>
  <w:style w:type="character" w:customStyle="1" w:styleId="a4">
    <w:name w:val="Основной текст с отступом Знак"/>
    <w:basedOn w:val="a0"/>
    <w:link w:val="a3"/>
    <w:uiPriority w:val="99"/>
    <w:rsid w:val="00F46C87"/>
    <w:rPr>
      <w:rFonts w:ascii="Times New Roman" w:eastAsia="Times New Roman" w:hAnsi="Times New Roman" w:cs="Times New Roman"/>
      <w:sz w:val="20"/>
      <w:szCs w:val="20"/>
      <w:lang w:eastAsia="ru-RU"/>
    </w:rPr>
  </w:style>
  <w:style w:type="paragraph" w:styleId="3">
    <w:name w:val="Body Text Indent 3"/>
    <w:basedOn w:val="a"/>
    <w:link w:val="30"/>
    <w:uiPriority w:val="99"/>
    <w:rsid w:val="00F46C87"/>
    <w:pPr>
      <w:shd w:val="clear" w:color="auto" w:fill="FFFFFF"/>
      <w:spacing w:before="360"/>
      <w:ind w:right="94" w:firstLine="709"/>
    </w:pPr>
    <w:rPr>
      <w:sz w:val="16"/>
    </w:rPr>
  </w:style>
  <w:style w:type="character" w:customStyle="1" w:styleId="30">
    <w:name w:val="Основной текст с отступом 3 Знак"/>
    <w:basedOn w:val="a0"/>
    <w:link w:val="3"/>
    <w:uiPriority w:val="99"/>
    <w:rsid w:val="00F46C87"/>
    <w:rPr>
      <w:rFonts w:ascii="Times New Roman" w:eastAsia="Times New Roman" w:hAnsi="Times New Roman" w:cs="Times New Roman"/>
      <w:sz w:val="16"/>
      <w:szCs w:val="20"/>
      <w:shd w:val="clear" w:color="auto" w:fill="FFFFFF"/>
      <w:lang w:eastAsia="ru-RU"/>
    </w:rPr>
  </w:style>
  <w:style w:type="paragraph" w:styleId="a5">
    <w:name w:val="Body Text"/>
    <w:basedOn w:val="a"/>
    <w:link w:val="a6"/>
    <w:uiPriority w:val="99"/>
    <w:rsid w:val="00F46C87"/>
  </w:style>
  <w:style w:type="character" w:customStyle="1" w:styleId="a6">
    <w:name w:val="Основной текст Знак"/>
    <w:basedOn w:val="a0"/>
    <w:link w:val="a5"/>
    <w:uiPriority w:val="99"/>
    <w:rsid w:val="00F46C87"/>
    <w:rPr>
      <w:rFonts w:ascii="Times New Roman" w:eastAsia="Times New Roman" w:hAnsi="Times New Roman" w:cs="Times New Roman"/>
      <w:sz w:val="20"/>
      <w:szCs w:val="20"/>
      <w:lang w:eastAsia="ru-RU"/>
    </w:rPr>
  </w:style>
  <w:style w:type="paragraph" w:styleId="a7">
    <w:name w:val="header"/>
    <w:basedOn w:val="a"/>
    <w:link w:val="a8"/>
    <w:uiPriority w:val="99"/>
    <w:rsid w:val="00F46C87"/>
    <w:pPr>
      <w:tabs>
        <w:tab w:val="center" w:pos="4819"/>
        <w:tab w:val="right" w:pos="9639"/>
      </w:tabs>
    </w:pPr>
  </w:style>
  <w:style w:type="character" w:customStyle="1" w:styleId="a8">
    <w:name w:val="Верхний колонтитул Знак"/>
    <w:basedOn w:val="a0"/>
    <w:link w:val="a7"/>
    <w:uiPriority w:val="99"/>
    <w:rsid w:val="00F46C87"/>
    <w:rPr>
      <w:rFonts w:ascii="Times New Roman" w:eastAsia="Times New Roman" w:hAnsi="Times New Roman" w:cs="Times New Roman"/>
      <w:sz w:val="20"/>
      <w:szCs w:val="20"/>
      <w:lang w:eastAsia="ru-RU"/>
    </w:rPr>
  </w:style>
  <w:style w:type="character" w:styleId="a9">
    <w:name w:val="page number"/>
    <w:uiPriority w:val="99"/>
    <w:rsid w:val="00F46C87"/>
    <w:rPr>
      <w:rFonts w:cs="Times New Roman"/>
    </w:rPr>
  </w:style>
  <w:style w:type="paragraph" w:styleId="aa">
    <w:name w:val="Normal (Web)"/>
    <w:basedOn w:val="a"/>
    <w:uiPriority w:val="99"/>
    <w:rsid w:val="00F46C87"/>
    <w:pPr>
      <w:widowControl/>
      <w:autoSpaceDE/>
      <w:autoSpaceDN/>
      <w:adjustRightInd/>
      <w:spacing w:before="100" w:beforeAutospacing="1" w:after="100" w:afterAutospacing="1"/>
    </w:pPr>
    <w:rPr>
      <w:sz w:val="24"/>
      <w:szCs w:val="24"/>
    </w:rPr>
  </w:style>
  <w:style w:type="paragraph" w:styleId="ab">
    <w:name w:val="Balloon Text"/>
    <w:basedOn w:val="a"/>
    <w:link w:val="ac"/>
    <w:uiPriority w:val="99"/>
    <w:semiHidden/>
    <w:unhideWhenUsed/>
    <w:rsid w:val="0097411A"/>
    <w:rPr>
      <w:rFonts w:ascii="Tahoma" w:hAnsi="Tahoma" w:cs="Tahoma"/>
      <w:sz w:val="16"/>
      <w:szCs w:val="16"/>
    </w:rPr>
  </w:style>
  <w:style w:type="character" w:customStyle="1" w:styleId="ac">
    <w:name w:val="Текст выноски Знак"/>
    <w:basedOn w:val="a0"/>
    <w:link w:val="ab"/>
    <w:uiPriority w:val="99"/>
    <w:semiHidden/>
    <w:rsid w:val="009741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C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46C87"/>
    <w:pPr>
      <w:ind w:firstLine="709"/>
    </w:pPr>
  </w:style>
  <w:style w:type="character" w:customStyle="1" w:styleId="a4">
    <w:name w:val="Основной текст с отступом Знак"/>
    <w:basedOn w:val="a0"/>
    <w:link w:val="a3"/>
    <w:uiPriority w:val="99"/>
    <w:rsid w:val="00F46C87"/>
    <w:rPr>
      <w:rFonts w:ascii="Times New Roman" w:eastAsia="Times New Roman" w:hAnsi="Times New Roman" w:cs="Times New Roman"/>
      <w:sz w:val="20"/>
      <w:szCs w:val="20"/>
      <w:lang w:eastAsia="ru-RU"/>
    </w:rPr>
  </w:style>
  <w:style w:type="paragraph" w:styleId="3">
    <w:name w:val="Body Text Indent 3"/>
    <w:basedOn w:val="a"/>
    <w:link w:val="30"/>
    <w:uiPriority w:val="99"/>
    <w:rsid w:val="00F46C87"/>
    <w:pPr>
      <w:shd w:val="clear" w:color="auto" w:fill="FFFFFF"/>
      <w:spacing w:before="360"/>
      <w:ind w:right="94" w:firstLine="709"/>
    </w:pPr>
    <w:rPr>
      <w:sz w:val="16"/>
    </w:rPr>
  </w:style>
  <w:style w:type="character" w:customStyle="1" w:styleId="30">
    <w:name w:val="Основной текст с отступом 3 Знак"/>
    <w:basedOn w:val="a0"/>
    <w:link w:val="3"/>
    <w:uiPriority w:val="99"/>
    <w:rsid w:val="00F46C87"/>
    <w:rPr>
      <w:rFonts w:ascii="Times New Roman" w:eastAsia="Times New Roman" w:hAnsi="Times New Roman" w:cs="Times New Roman"/>
      <w:sz w:val="16"/>
      <w:szCs w:val="20"/>
      <w:shd w:val="clear" w:color="auto" w:fill="FFFFFF"/>
      <w:lang w:eastAsia="ru-RU"/>
    </w:rPr>
  </w:style>
  <w:style w:type="paragraph" w:styleId="a5">
    <w:name w:val="Body Text"/>
    <w:basedOn w:val="a"/>
    <w:link w:val="a6"/>
    <w:uiPriority w:val="99"/>
    <w:rsid w:val="00F46C87"/>
  </w:style>
  <w:style w:type="character" w:customStyle="1" w:styleId="a6">
    <w:name w:val="Основной текст Знак"/>
    <w:basedOn w:val="a0"/>
    <w:link w:val="a5"/>
    <w:uiPriority w:val="99"/>
    <w:rsid w:val="00F46C87"/>
    <w:rPr>
      <w:rFonts w:ascii="Times New Roman" w:eastAsia="Times New Roman" w:hAnsi="Times New Roman" w:cs="Times New Roman"/>
      <w:sz w:val="20"/>
      <w:szCs w:val="20"/>
      <w:lang w:eastAsia="ru-RU"/>
    </w:rPr>
  </w:style>
  <w:style w:type="paragraph" w:styleId="a7">
    <w:name w:val="header"/>
    <w:basedOn w:val="a"/>
    <w:link w:val="a8"/>
    <w:uiPriority w:val="99"/>
    <w:rsid w:val="00F46C87"/>
    <w:pPr>
      <w:tabs>
        <w:tab w:val="center" w:pos="4819"/>
        <w:tab w:val="right" w:pos="9639"/>
      </w:tabs>
    </w:pPr>
  </w:style>
  <w:style w:type="character" w:customStyle="1" w:styleId="a8">
    <w:name w:val="Верхний колонтитул Знак"/>
    <w:basedOn w:val="a0"/>
    <w:link w:val="a7"/>
    <w:uiPriority w:val="99"/>
    <w:rsid w:val="00F46C87"/>
    <w:rPr>
      <w:rFonts w:ascii="Times New Roman" w:eastAsia="Times New Roman" w:hAnsi="Times New Roman" w:cs="Times New Roman"/>
      <w:sz w:val="20"/>
      <w:szCs w:val="20"/>
      <w:lang w:eastAsia="ru-RU"/>
    </w:rPr>
  </w:style>
  <w:style w:type="character" w:styleId="a9">
    <w:name w:val="page number"/>
    <w:uiPriority w:val="99"/>
    <w:rsid w:val="00F46C87"/>
    <w:rPr>
      <w:rFonts w:cs="Times New Roman"/>
    </w:rPr>
  </w:style>
  <w:style w:type="paragraph" w:styleId="aa">
    <w:name w:val="Normal (Web)"/>
    <w:basedOn w:val="a"/>
    <w:uiPriority w:val="99"/>
    <w:rsid w:val="00F46C87"/>
    <w:pPr>
      <w:widowControl/>
      <w:autoSpaceDE/>
      <w:autoSpaceDN/>
      <w:adjustRightInd/>
      <w:spacing w:before="100" w:beforeAutospacing="1" w:after="100" w:afterAutospacing="1"/>
    </w:pPr>
    <w:rPr>
      <w:sz w:val="24"/>
      <w:szCs w:val="24"/>
    </w:rPr>
  </w:style>
  <w:style w:type="paragraph" w:styleId="ab">
    <w:name w:val="Balloon Text"/>
    <w:basedOn w:val="a"/>
    <w:link w:val="ac"/>
    <w:uiPriority w:val="99"/>
    <w:semiHidden/>
    <w:unhideWhenUsed/>
    <w:rsid w:val="0097411A"/>
    <w:rPr>
      <w:rFonts w:ascii="Tahoma" w:hAnsi="Tahoma" w:cs="Tahoma"/>
      <w:sz w:val="16"/>
      <w:szCs w:val="16"/>
    </w:rPr>
  </w:style>
  <w:style w:type="character" w:customStyle="1" w:styleId="ac">
    <w:name w:val="Текст выноски Знак"/>
    <w:basedOn w:val="a0"/>
    <w:link w:val="ab"/>
    <w:uiPriority w:val="99"/>
    <w:semiHidden/>
    <w:rsid w:val="009741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cp:lastPrinted>2020-12-16T14:53:00Z</cp:lastPrinted>
  <dcterms:created xsi:type="dcterms:W3CDTF">2020-12-16T12:42:00Z</dcterms:created>
  <dcterms:modified xsi:type="dcterms:W3CDTF">2020-12-16T15:10:00Z</dcterms:modified>
</cp:coreProperties>
</file>