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5E" w:rsidRPr="00D9115E" w:rsidRDefault="00D9115E" w:rsidP="00D9115E">
      <w:pPr>
        <w:spacing w:after="0" w:line="240" w:lineRule="auto"/>
        <w:ind w:firstLine="709"/>
        <w:jc w:val="both"/>
        <w:rPr>
          <w:rFonts w:ascii="Calibri" w:eastAsia="Calibri" w:hAnsi="Calibri" w:cs="Times New Roman"/>
          <w:lang w:val="uk-UA"/>
        </w:rPr>
      </w:pPr>
    </w:p>
    <w:p w:rsidR="00D9115E" w:rsidRPr="00D9115E" w:rsidRDefault="00D9115E" w:rsidP="00D9115E">
      <w:pPr>
        <w:framePr w:w="1126" w:h="1502" w:hRule="exact" w:hSpace="180" w:wrap="auto" w:vAnchor="text" w:hAnchor="page" w:x="5896" w:y="-499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239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15E" w:rsidRPr="00D9115E" w:rsidRDefault="00D9115E" w:rsidP="00D9115E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9115E" w:rsidRPr="00D9115E" w:rsidRDefault="00D9115E" w:rsidP="00D9115E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D9115E" w:rsidRPr="00D9115E" w:rsidRDefault="00D9115E" w:rsidP="00D9115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val="en-US" w:eastAsia="ru-RU"/>
        </w:rPr>
      </w:pPr>
    </w:p>
    <w:p w:rsidR="00D9115E" w:rsidRPr="00D9115E" w:rsidRDefault="00D9115E" w:rsidP="00D9115E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16"/>
          <w:szCs w:val="20"/>
          <w:lang w:val="en-US" w:eastAsia="ru-RU"/>
        </w:rPr>
      </w:pPr>
    </w:p>
    <w:p w:rsidR="00D9115E" w:rsidRPr="00D9115E" w:rsidRDefault="00D9115E" w:rsidP="00D911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pacing w:val="20"/>
          <w:sz w:val="32"/>
          <w:szCs w:val="20"/>
          <w:lang w:eastAsia="ru-RU"/>
        </w:rPr>
      </w:pPr>
      <w:r w:rsidRPr="00D9115E">
        <w:rPr>
          <w:rFonts w:ascii="Times New Roman" w:eastAsia="Times New Roman" w:hAnsi="Times New Roman" w:cs="Times New Roman"/>
          <w:b/>
          <w:snapToGrid w:val="0"/>
          <w:spacing w:val="20"/>
          <w:sz w:val="32"/>
          <w:szCs w:val="20"/>
          <w:lang w:eastAsia="ru-RU"/>
        </w:rPr>
        <w:t>ШОСТКИНСЬКА РАЙОННА РАДА</w:t>
      </w:r>
    </w:p>
    <w:p w:rsidR="00D9115E" w:rsidRPr="00D9115E" w:rsidRDefault="00D9115E" w:rsidP="00D911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pacing w:val="20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pacing w:val="20"/>
          <w:sz w:val="28"/>
          <w:szCs w:val="20"/>
          <w:lang w:val="uk-UA" w:eastAsia="ru-RU"/>
        </w:rPr>
        <w:t>СЬОМ</w:t>
      </w:r>
      <w:r w:rsidRPr="00D9115E">
        <w:rPr>
          <w:rFonts w:ascii="Times New Roman" w:eastAsia="Times New Roman" w:hAnsi="Times New Roman" w:cs="Times New Roman"/>
          <w:b/>
          <w:snapToGrid w:val="0"/>
          <w:spacing w:val="20"/>
          <w:sz w:val="28"/>
          <w:szCs w:val="20"/>
          <w:lang w:val="uk-UA" w:eastAsia="ru-RU"/>
        </w:rPr>
        <w:t>Е СКЛИКАННЯ</w:t>
      </w:r>
    </w:p>
    <w:p w:rsidR="00D9115E" w:rsidRPr="00D9115E" w:rsidRDefault="00D9115E" w:rsidP="00D9115E">
      <w:pPr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pacing w:val="-20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pacing w:val="-20"/>
          <w:sz w:val="28"/>
          <w:szCs w:val="20"/>
          <w:lang w:val="uk-UA" w:eastAsia="ru-RU"/>
        </w:rPr>
        <w:t>ДВАНАДЦЯТА</w:t>
      </w:r>
      <w:r w:rsidRPr="00D9115E">
        <w:rPr>
          <w:rFonts w:ascii="Times New Roman" w:eastAsia="Times New Roman" w:hAnsi="Times New Roman" w:cs="Times New Roman"/>
          <w:snapToGrid w:val="0"/>
          <w:spacing w:val="-20"/>
          <w:sz w:val="28"/>
          <w:szCs w:val="20"/>
          <w:lang w:val="uk-UA" w:eastAsia="ru-RU"/>
        </w:rPr>
        <w:t xml:space="preserve">  СЕСІЯ</w:t>
      </w:r>
    </w:p>
    <w:p w:rsidR="00D9115E" w:rsidRPr="00D9115E" w:rsidRDefault="00D9115E" w:rsidP="00D91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pacing w:val="20"/>
          <w:sz w:val="18"/>
          <w:szCs w:val="20"/>
          <w:lang w:val="uk-UA" w:eastAsia="ru-RU"/>
        </w:rPr>
      </w:pPr>
    </w:p>
    <w:p w:rsidR="00D9115E" w:rsidRPr="00D9115E" w:rsidRDefault="00D9115E" w:rsidP="00D91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pacing w:val="20"/>
          <w:sz w:val="40"/>
          <w:szCs w:val="20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115E">
        <w:rPr>
          <w:rFonts w:ascii="Times New Roman" w:eastAsia="Times New Roman" w:hAnsi="Times New Roman" w:cs="Times New Roman"/>
          <w:b/>
          <w:snapToGrid w:val="0"/>
          <w:spacing w:val="20"/>
          <w:sz w:val="40"/>
          <w:szCs w:val="20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 І Ш Е Н </w:t>
      </w:r>
      <w:proofErr w:type="spellStart"/>
      <w:r w:rsidRPr="00D9115E">
        <w:rPr>
          <w:rFonts w:ascii="Times New Roman" w:eastAsia="Times New Roman" w:hAnsi="Times New Roman" w:cs="Times New Roman"/>
          <w:b/>
          <w:snapToGrid w:val="0"/>
          <w:spacing w:val="20"/>
          <w:sz w:val="40"/>
          <w:szCs w:val="20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</w:t>
      </w:r>
      <w:proofErr w:type="spellEnd"/>
      <w:r w:rsidRPr="00D9115E">
        <w:rPr>
          <w:rFonts w:ascii="Times New Roman" w:eastAsia="Times New Roman" w:hAnsi="Times New Roman" w:cs="Times New Roman"/>
          <w:b/>
          <w:snapToGrid w:val="0"/>
          <w:spacing w:val="20"/>
          <w:sz w:val="40"/>
          <w:szCs w:val="20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Я</w:t>
      </w:r>
    </w:p>
    <w:p w:rsidR="00D9115E" w:rsidRPr="00D9115E" w:rsidRDefault="00D9115E" w:rsidP="00D91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pacing w:val="20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9115E" w:rsidRPr="00752DC1" w:rsidRDefault="00D9115E" w:rsidP="00752DC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D9115E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м.Шостка</w:t>
      </w:r>
      <w:proofErr w:type="spellEnd"/>
    </w:p>
    <w:p w:rsidR="00D9115E" w:rsidRPr="00D9115E" w:rsidRDefault="00D9115E" w:rsidP="00D9115E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D9115E" w:rsidRPr="00D9115E" w:rsidTr="00837EFF">
        <w:tc>
          <w:tcPr>
            <w:tcW w:w="5211" w:type="dxa"/>
          </w:tcPr>
          <w:p w:rsidR="00D9115E" w:rsidRPr="00D9115E" w:rsidRDefault="00D9115E" w:rsidP="00D911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9115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</w:t>
            </w:r>
            <w:r w:rsidRPr="00D9115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груд</w:t>
            </w:r>
            <w:r w:rsidRPr="00D9115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ня 201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  <w:r w:rsidRPr="00D9115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  <w:p w:rsidR="00D9115E" w:rsidRPr="00D9115E" w:rsidRDefault="00D9115E" w:rsidP="00D911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D9115E" w:rsidRPr="00D9115E" w:rsidRDefault="00D9115E" w:rsidP="00D911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9115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внесення змін до районної програми захисту населення і територій </w:t>
            </w:r>
            <w:proofErr w:type="spellStart"/>
            <w:r w:rsidRPr="00D9115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Шосткинського</w:t>
            </w:r>
            <w:proofErr w:type="spellEnd"/>
            <w:r w:rsidRPr="00D9115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району від надзвичайних ситуацій техногенного та природного характеру на 2015-2018 роки</w:t>
            </w:r>
          </w:p>
        </w:tc>
      </w:tr>
    </w:tbl>
    <w:p w:rsidR="00D9115E" w:rsidRPr="00D9115E" w:rsidRDefault="00D9115E" w:rsidP="00D911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9115E" w:rsidRPr="00D9115E" w:rsidRDefault="00D9115E" w:rsidP="00D911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11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пропозиції Шосткинської районної державної адміністрації щодо внесення змін до районної програми захисту населення і територій  </w:t>
      </w:r>
      <w:proofErr w:type="spellStart"/>
      <w:r w:rsidRPr="00D9115E">
        <w:rPr>
          <w:rFonts w:ascii="Times New Roman" w:eastAsia="Calibri" w:hAnsi="Times New Roman" w:cs="Times New Roman"/>
          <w:sz w:val="28"/>
          <w:szCs w:val="28"/>
          <w:lang w:val="uk-UA"/>
        </w:rPr>
        <w:t>Шосткинського</w:t>
      </w:r>
      <w:proofErr w:type="spellEnd"/>
      <w:r w:rsidRPr="00D911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від надзвичайних  ситуацій техногенного та природного характеру на</w:t>
      </w:r>
      <w:r w:rsidRPr="00D9115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D9115E">
        <w:rPr>
          <w:rFonts w:ascii="Times New Roman" w:eastAsia="Calibri" w:hAnsi="Times New Roman" w:cs="Times New Roman"/>
          <w:sz w:val="28"/>
          <w:szCs w:val="28"/>
          <w:lang w:val="uk-UA"/>
        </w:rPr>
        <w:t>2015-2018 роки, керуючись пунктом 16 частини першої статті</w:t>
      </w:r>
      <w:r w:rsidRPr="00D9115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43</w:t>
      </w:r>
      <w:r w:rsidRPr="00D911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районна рада вирішила: </w:t>
      </w:r>
    </w:p>
    <w:p w:rsidR="00D9115E" w:rsidRPr="00D9115E" w:rsidRDefault="00D9115E" w:rsidP="00D911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D2ED4" w:rsidRPr="000D2ED4" w:rsidRDefault="000D2ED4" w:rsidP="000D2ED4">
      <w:pPr>
        <w:pStyle w:val="a8"/>
        <w:tabs>
          <w:tab w:val="left" w:pos="4678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Pr="000D2ED4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D9115E" w:rsidRPr="000D2E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нести зміни до районної програми захисту населення і територій </w:t>
      </w:r>
      <w:proofErr w:type="spellStart"/>
      <w:r w:rsidR="00D9115E" w:rsidRPr="000D2ED4">
        <w:rPr>
          <w:rFonts w:ascii="Times New Roman" w:eastAsia="Calibri" w:hAnsi="Times New Roman" w:cs="Times New Roman"/>
          <w:sz w:val="28"/>
          <w:szCs w:val="28"/>
          <w:lang w:val="uk-UA"/>
        </w:rPr>
        <w:t>Шосткинського</w:t>
      </w:r>
      <w:proofErr w:type="spellEnd"/>
      <w:r w:rsidR="00D9115E" w:rsidRPr="000D2E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від надзвичайних ситуацій техногенного та природного характеру на</w:t>
      </w:r>
      <w:r w:rsidR="00D9115E" w:rsidRPr="000D2ED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9115E" w:rsidRPr="000D2ED4">
        <w:rPr>
          <w:rFonts w:ascii="Times New Roman" w:eastAsia="Calibri" w:hAnsi="Times New Roman" w:cs="Times New Roman"/>
          <w:sz w:val="28"/>
          <w:szCs w:val="28"/>
          <w:lang w:val="uk-UA"/>
        </w:rPr>
        <w:t>2015-2018 роки</w:t>
      </w:r>
      <w:r w:rsidRPr="000D2ED4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752DC1" w:rsidRPr="000D2ED4" w:rsidRDefault="000D2ED4" w:rsidP="000D2ED4">
      <w:pPr>
        <w:pStyle w:val="a8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1.1.</w:t>
      </w:r>
      <w:r w:rsidR="00E32C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Доповнит</w:t>
      </w:r>
      <w:r w:rsidR="00D9115E" w:rsidRPr="000D2E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 </w:t>
      </w:r>
      <w:r w:rsidR="00E32C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розділ </w:t>
      </w:r>
      <w:r w:rsidRPr="000D2ED4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0D2E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9115E" w:rsidRPr="000D2ED4">
        <w:rPr>
          <w:rFonts w:ascii="Times New Roman" w:eastAsia="Calibri" w:hAnsi="Times New Roman" w:cs="Times New Roman"/>
          <w:sz w:val="28"/>
          <w:szCs w:val="28"/>
          <w:lang w:val="uk-UA"/>
        </w:rPr>
        <w:t>«Напрямки діяльності та заходи Програми» заходом 4</w:t>
      </w:r>
      <w:bookmarkStart w:id="0" w:name="_GoBack"/>
      <w:bookmarkEnd w:id="0"/>
      <w:r w:rsidR="00752DC1" w:rsidRPr="000D2E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9115E" w:rsidRPr="000D2ED4">
        <w:rPr>
          <w:rFonts w:ascii="Times New Roman" w:eastAsia="Calibri" w:hAnsi="Times New Roman" w:cs="Times New Roman"/>
          <w:sz w:val="28"/>
          <w:szCs w:val="28"/>
          <w:lang w:val="uk-UA"/>
        </w:rPr>
        <w:t>«Придбання обладнання для реконструкції системи оповіщення» (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додаток 1);</w:t>
      </w:r>
    </w:p>
    <w:p w:rsidR="00D9115E" w:rsidRPr="00D9115E" w:rsidRDefault="000D2ED4" w:rsidP="00D9115E">
      <w:pPr>
        <w:tabs>
          <w:tab w:val="left" w:pos="46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="00E32C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Доповнити додаток 1 </w:t>
      </w:r>
      <w:r w:rsidR="00752DC1">
        <w:rPr>
          <w:rFonts w:ascii="Times New Roman" w:eastAsia="Calibri" w:hAnsi="Times New Roman" w:cs="Times New Roman"/>
          <w:sz w:val="28"/>
          <w:szCs w:val="28"/>
          <w:lang w:val="uk-UA"/>
        </w:rPr>
        <w:t>до Програми</w:t>
      </w:r>
      <w:r w:rsidR="00E32C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заходом 4 </w:t>
      </w:r>
      <w:r w:rsidR="00752DC1">
        <w:rPr>
          <w:rFonts w:ascii="Times New Roman" w:eastAsia="Calibri" w:hAnsi="Times New Roman" w:cs="Times New Roman"/>
          <w:sz w:val="28"/>
          <w:szCs w:val="28"/>
          <w:lang w:val="uk-UA"/>
        </w:rPr>
        <w:t>«Придбання обладнання для реконструкці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ї системи оповіщення» (додаток 2</w:t>
      </w:r>
      <w:r w:rsidR="00752DC1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D9115E" w:rsidRDefault="000D2ED4" w:rsidP="00D9115E">
      <w:pPr>
        <w:spacing w:before="240" w:after="60" w:line="240" w:lineRule="auto"/>
        <w:ind w:firstLine="709"/>
        <w:jc w:val="both"/>
        <w:outlineLvl w:val="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752DC1" w:rsidRPr="00D911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Контроль за виконанням даного рішення покласти на </w:t>
      </w:r>
      <w:r w:rsidR="00752DC1" w:rsidRPr="00D9115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постійну комісію районної ради </w:t>
      </w:r>
      <w:r w:rsidR="00752DC1" w:rsidRPr="00D9115E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з питань охорони навколишнього природного середовища та агропромислового комплексу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D9115E" w:rsidRDefault="00D9115E" w:rsidP="00D9115E">
      <w:pPr>
        <w:spacing w:before="240" w:after="60" w:line="240" w:lineRule="auto"/>
        <w:ind w:firstLine="709"/>
        <w:jc w:val="both"/>
        <w:outlineLvl w:val="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803"/>
        <w:gridCol w:w="2051"/>
      </w:tblGrid>
      <w:tr w:rsidR="00752DC1" w:rsidRPr="00D9115E" w:rsidTr="00837EFF">
        <w:tc>
          <w:tcPr>
            <w:tcW w:w="7803" w:type="dxa"/>
          </w:tcPr>
          <w:p w:rsidR="00752DC1" w:rsidRPr="00D9115E" w:rsidRDefault="00752DC1" w:rsidP="00837EF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D9115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Голова</w:t>
            </w:r>
          </w:p>
        </w:tc>
        <w:tc>
          <w:tcPr>
            <w:tcW w:w="2051" w:type="dxa"/>
          </w:tcPr>
          <w:p w:rsidR="00752DC1" w:rsidRPr="00D9115E" w:rsidRDefault="00752DC1" w:rsidP="00837EF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 xml:space="preserve">  В.О.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Долиняк</w:t>
            </w:r>
            <w:proofErr w:type="spellEnd"/>
          </w:p>
        </w:tc>
      </w:tr>
    </w:tbl>
    <w:p w:rsidR="00D9115E" w:rsidRDefault="00D9115E" w:rsidP="000D2ED4">
      <w:pPr>
        <w:spacing w:before="240" w:after="60" w:line="240" w:lineRule="auto"/>
        <w:jc w:val="both"/>
        <w:outlineLvl w:val="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sectPr w:rsidR="00D9115E" w:rsidSect="00654790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777" w:rsidRDefault="00363777">
      <w:pPr>
        <w:spacing w:after="0" w:line="240" w:lineRule="auto"/>
      </w:pPr>
      <w:r>
        <w:separator/>
      </w:r>
    </w:p>
  </w:endnote>
  <w:endnote w:type="continuationSeparator" w:id="0">
    <w:p w:rsidR="00363777" w:rsidRDefault="0036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777" w:rsidRDefault="00363777">
      <w:pPr>
        <w:spacing w:after="0" w:line="240" w:lineRule="auto"/>
      </w:pPr>
      <w:r>
        <w:separator/>
      </w:r>
    </w:p>
  </w:footnote>
  <w:footnote w:type="continuationSeparator" w:id="0">
    <w:p w:rsidR="00363777" w:rsidRDefault="00363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2E4" w:rsidRDefault="00752DC1" w:rsidP="00E21C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32E4" w:rsidRDefault="003637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2E4" w:rsidRDefault="00752DC1" w:rsidP="00E21C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2ED4">
      <w:rPr>
        <w:rStyle w:val="a5"/>
        <w:noProof/>
      </w:rPr>
      <w:t>2</w:t>
    </w:r>
    <w:r>
      <w:rPr>
        <w:rStyle w:val="a5"/>
      </w:rPr>
      <w:fldChar w:fldCharType="end"/>
    </w:r>
  </w:p>
  <w:p w:rsidR="006932E4" w:rsidRDefault="003637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276A2"/>
    <w:multiLevelType w:val="hybridMultilevel"/>
    <w:tmpl w:val="AEF8094A"/>
    <w:lvl w:ilvl="0" w:tplc="0B2AA1B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8C6"/>
    <w:rsid w:val="000D2ED4"/>
    <w:rsid w:val="001248C6"/>
    <w:rsid w:val="00363777"/>
    <w:rsid w:val="00752DC1"/>
    <w:rsid w:val="00D9115E"/>
    <w:rsid w:val="00E3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11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  <w:lang w:val="uk-UA"/>
    </w:rPr>
  </w:style>
  <w:style w:type="character" w:customStyle="1" w:styleId="a4">
    <w:name w:val="Верхний колонтитул Знак"/>
    <w:basedOn w:val="a0"/>
    <w:link w:val="a3"/>
    <w:rsid w:val="00D9115E"/>
    <w:rPr>
      <w:rFonts w:ascii="Calibri" w:eastAsia="Calibri" w:hAnsi="Calibri" w:cs="Times New Roman"/>
      <w:lang w:val="uk-UA"/>
    </w:rPr>
  </w:style>
  <w:style w:type="character" w:styleId="a5">
    <w:name w:val="page number"/>
    <w:basedOn w:val="a0"/>
    <w:rsid w:val="00D9115E"/>
  </w:style>
  <w:style w:type="paragraph" w:styleId="a6">
    <w:name w:val="Balloon Text"/>
    <w:basedOn w:val="a"/>
    <w:link w:val="a7"/>
    <w:uiPriority w:val="99"/>
    <w:semiHidden/>
    <w:unhideWhenUsed/>
    <w:rsid w:val="00D91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115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52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11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  <w:lang w:val="uk-UA"/>
    </w:rPr>
  </w:style>
  <w:style w:type="character" w:customStyle="1" w:styleId="a4">
    <w:name w:val="Верхний колонтитул Знак"/>
    <w:basedOn w:val="a0"/>
    <w:link w:val="a3"/>
    <w:rsid w:val="00D9115E"/>
    <w:rPr>
      <w:rFonts w:ascii="Calibri" w:eastAsia="Calibri" w:hAnsi="Calibri" w:cs="Times New Roman"/>
      <w:lang w:val="uk-UA"/>
    </w:rPr>
  </w:style>
  <w:style w:type="character" w:styleId="a5">
    <w:name w:val="page number"/>
    <w:basedOn w:val="a0"/>
    <w:rsid w:val="00D9115E"/>
  </w:style>
  <w:style w:type="paragraph" w:styleId="a6">
    <w:name w:val="Balloon Text"/>
    <w:basedOn w:val="a"/>
    <w:link w:val="a7"/>
    <w:uiPriority w:val="99"/>
    <w:semiHidden/>
    <w:unhideWhenUsed/>
    <w:rsid w:val="00D91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115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52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2016-11-28T08:50:00Z</dcterms:created>
  <dcterms:modified xsi:type="dcterms:W3CDTF">2016-12-05T11:22:00Z</dcterms:modified>
</cp:coreProperties>
</file>