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22" w:rsidRPr="00410017" w:rsidRDefault="00890422" w:rsidP="000A3FAC">
      <w:pPr>
        <w:tabs>
          <w:tab w:val="left" w:pos="113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1859C9">
        <w:rPr>
          <w:sz w:val="28"/>
          <w:lang w:val="en-US"/>
        </w:rPr>
        <w:t>2</w:t>
      </w:r>
      <w:r w:rsidR="005A2AF9">
        <w:rPr>
          <w:sz w:val="28"/>
          <w:lang w:val="en-US"/>
        </w:rPr>
        <w:t>4</w:t>
      </w:r>
    </w:p>
    <w:p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Шосткинської районної ради </w:t>
      </w:r>
    </w:p>
    <w:p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 питань промисловості, транспорту, зв’язку, будівництва,</w:t>
      </w:r>
    </w:p>
    <w:p w:rsidR="00890422" w:rsidRDefault="00890422" w:rsidP="00890422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житлово – комунального господарства та підприємництва</w:t>
      </w:r>
    </w:p>
    <w:p w:rsidR="00890422" w:rsidRDefault="00890422" w:rsidP="00890422">
      <w:pPr>
        <w:jc w:val="center"/>
        <w:rPr>
          <w:sz w:val="24"/>
          <w:szCs w:val="24"/>
          <w:lang w:val="uk-UA"/>
        </w:rPr>
      </w:pPr>
    </w:p>
    <w:p w:rsidR="00890422" w:rsidRDefault="00890422" w:rsidP="0089042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від  </w:t>
      </w:r>
      <w:r w:rsidR="005A2AF9">
        <w:rPr>
          <w:sz w:val="28"/>
          <w:lang w:val="en-US"/>
        </w:rPr>
        <w:t>05</w:t>
      </w:r>
      <w:r w:rsidR="00840B0E">
        <w:rPr>
          <w:sz w:val="28"/>
          <w:lang w:val="uk-UA"/>
        </w:rPr>
        <w:t xml:space="preserve"> </w:t>
      </w:r>
      <w:r w:rsidR="005A2AF9">
        <w:rPr>
          <w:sz w:val="28"/>
          <w:lang w:val="uk-UA"/>
        </w:rPr>
        <w:t>трав</w:t>
      </w:r>
      <w:r w:rsidR="00410017">
        <w:rPr>
          <w:sz w:val="28"/>
          <w:lang w:val="uk-UA"/>
        </w:rPr>
        <w:t>ня</w:t>
      </w:r>
      <w:r w:rsidR="009034F9">
        <w:rPr>
          <w:sz w:val="28"/>
          <w:lang w:val="uk-UA"/>
        </w:rPr>
        <w:t xml:space="preserve"> </w:t>
      </w:r>
      <w:r>
        <w:rPr>
          <w:sz w:val="28"/>
          <w:lang w:val="uk-UA"/>
        </w:rPr>
        <w:t>20</w:t>
      </w:r>
      <w:r w:rsidR="00840B0E">
        <w:rPr>
          <w:sz w:val="28"/>
          <w:lang w:val="uk-UA"/>
        </w:rPr>
        <w:t>20</w:t>
      </w:r>
      <w:r>
        <w:rPr>
          <w:sz w:val="28"/>
          <w:lang w:val="uk-UA"/>
        </w:rPr>
        <w:t xml:space="preserve"> року</w:t>
      </w:r>
    </w:p>
    <w:p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:rsidR="00890422" w:rsidRDefault="00890422" w:rsidP="00890422">
      <w:pPr>
        <w:jc w:val="both"/>
        <w:rPr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890422" w:rsidRPr="008C7BFC" w:rsidTr="00890422">
        <w:tc>
          <w:tcPr>
            <w:tcW w:w="5494" w:type="dxa"/>
          </w:tcPr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  депутати:   </w:t>
            </w:r>
          </w:p>
          <w:p w:rsidR="00C52C01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Мозговий М.І</w:t>
            </w:r>
            <w:r w:rsidR="003503E1">
              <w:rPr>
                <w:sz w:val="28"/>
                <w:lang w:val="uk-UA" w:eastAsia="en-US"/>
              </w:rPr>
              <w:t>.</w:t>
            </w:r>
            <w:r>
              <w:rPr>
                <w:sz w:val="28"/>
                <w:lang w:val="uk-UA" w:eastAsia="en-US"/>
              </w:rPr>
              <w:t xml:space="preserve">, </w:t>
            </w:r>
            <w:r w:rsidR="005A2AF9">
              <w:rPr>
                <w:sz w:val="28"/>
                <w:lang w:val="uk-UA" w:eastAsia="en-US"/>
              </w:rPr>
              <w:t>Пугач В.М.,</w:t>
            </w:r>
            <w:r>
              <w:rPr>
                <w:sz w:val="28"/>
                <w:lang w:val="uk-UA" w:eastAsia="en-US"/>
              </w:rPr>
              <w:t>Ясинський В.В.</w:t>
            </w:r>
            <w:r w:rsidR="00B03B75">
              <w:rPr>
                <w:sz w:val="28"/>
                <w:lang w:val="uk-UA" w:eastAsia="en-US"/>
              </w:rPr>
              <w:t xml:space="preserve">, </w:t>
            </w:r>
          </w:p>
          <w:p w:rsidR="00006332" w:rsidRDefault="0000633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Відсутні депутати: </w:t>
            </w:r>
          </w:p>
          <w:p w:rsidR="005A2AF9" w:rsidRDefault="007C1825" w:rsidP="005A2AF9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Тарасенко О.В.</w:t>
            </w:r>
            <w:r w:rsidR="00410017">
              <w:rPr>
                <w:sz w:val="28"/>
                <w:lang w:val="uk-UA" w:eastAsia="en-US"/>
              </w:rPr>
              <w:t xml:space="preserve"> </w:t>
            </w:r>
            <w:r w:rsidR="005A2AF9">
              <w:rPr>
                <w:sz w:val="28"/>
                <w:lang w:val="uk-UA" w:eastAsia="en-US"/>
              </w:rPr>
              <w:t xml:space="preserve">– відрядження, </w:t>
            </w:r>
          </w:p>
          <w:p w:rsidR="009034F9" w:rsidRPr="007C1825" w:rsidRDefault="005A2AF9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Ковальова А.С.</w:t>
            </w:r>
            <w:r w:rsidR="007C1825">
              <w:rPr>
                <w:sz w:val="28"/>
                <w:lang w:val="uk-UA" w:eastAsia="en-US"/>
              </w:rPr>
              <w:t>–</w:t>
            </w:r>
            <w:r w:rsidR="00006332">
              <w:rPr>
                <w:sz w:val="28"/>
                <w:lang w:val="uk-UA" w:eastAsia="en-US"/>
              </w:rPr>
              <w:t xml:space="preserve"> в</w:t>
            </w:r>
            <w:r w:rsidR="007C1825">
              <w:rPr>
                <w:sz w:val="28"/>
                <w:lang w:val="uk-UA" w:eastAsia="en-US"/>
              </w:rPr>
              <w:t>иробнича необхідність</w:t>
            </w:r>
          </w:p>
          <w:p w:rsidR="00890422" w:rsidRDefault="00890422">
            <w:pPr>
              <w:spacing w:line="276" w:lineRule="auto"/>
              <w:jc w:val="both"/>
              <w:rPr>
                <w:color w:val="000000"/>
                <w:lang w:val="uk-UA" w:eastAsia="en-US"/>
              </w:rPr>
            </w:pPr>
          </w:p>
          <w:p w:rsidR="00890422" w:rsidRPr="00524A5A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Присутні: </w:t>
            </w:r>
          </w:p>
          <w:p w:rsidR="00524A5A" w:rsidRDefault="00524A5A" w:rsidP="00524A5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Долиняк В.О. – голова Шосткинської </w:t>
            </w:r>
          </w:p>
          <w:p w:rsidR="00524A5A" w:rsidRDefault="00524A5A" w:rsidP="00524A5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районної ради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Дзюба К.С. – головний спеціаліст організаційного відділу виконавчого 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апарату районної ради</w:t>
            </w:r>
          </w:p>
        </w:tc>
      </w:tr>
    </w:tbl>
    <w:p w:rsidR="005A2AF9" w:rsidRDefault="005A2AF9" w:rsidP="005A2AF9">
      <w:pPr>
        <w:jc w:val="center"/>
        <w:rPr>
          <w:bCs/>
          <w:sz w:val="28"/>
          <w:szCs w:val="28"/>
          <w:lang w:val="uk-UA"/>
        </w:rPr>
      </w:pPr>
    </w:p>
    <w:p w:rsidR="005A2AF9" w:rsidRDefault="005A2AF9" w:rsidP="005A2AF9">
      <w:pPr>
        <w:jc w:val="center"/>
        <w:rPr>
          <w:bCs/>
          <w:sz w:val="28"/>
          <w:szCs w:val="28"/>
          <w:lang w:val="uk-UA"/>
        </w:rPr>
      </w:pPr>
    </w:p>
    <w:p w:rsidR="005A2AF9" w:rsidRDefault="005A2AF9" w:rsidP="005A2AF9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ПОРЯДОК ДЕННИЙ:</w:t>
      </w:r>
    </w:p>
    <w:p w:rsidR="005A2AF9" w:rsidRPr="00952463" w:rsidRDefault="005A2AF9" w:rsidP="005A2AF9">
      <w:pPr>
        <w:tabs>
          <w:tab w:val="left" w:pos="1134"/>
        </w:tabs>
        <w:jc w:val="center"/>
        <w:rPr>
          <w:bCs/>
          <w:sz w:val="16"/>
          <w:szCs w:val="16"/>
          <w:lang w:val="uk-UA"/>
        </w:rPr>
      </w:pPr>
    </w:p>
    <w:p w:rsidR="005A2AF9" w:rsidRPr="005A2AF9" w:rsidRDefault="005A2AF9" w:rsidP="005A2AF9">
      <w:pPr>
        <w:jc w:val="both"/>
        <w:rPr>
          <w:b/>
          <w:sz w:val="28"/>
          <w:szCs w:val="28"/>
          <w:lang w:val="uk-UA"/>
        </w:rPr>
      </w:pPr>
      <w:r w:rsidRPr="005A2AF9">
        <w:rPr>
          <w:b/>
          <w:bCs/>
          <w:sz w:val="28"/>
          <w:szCs w:val="28"/>
          <w:lang w:val="uk-UA"/>
        </w:rPr>
        <w:t xml:space="preserve">           І. Питання</w:t>
      </w:r>
      <w:r w:rsidRPr="005A2AF9">
        <w:rPr>
          <w:b/>
          <w:sz w:val="28"/>
          <w:szCs w:val="28"/>
          <w:lang w:val="uk-UA"/>
        </w:rPr>
        <w:t>, які вносяться на розгляд сесії районної ради:</w:t>
      </w:r>
    </w:p>
    <w:p w:rsidR="005A2AF9" w:rsidRPr="00952463" w:rsidRDefault="005A2AF9" w:rsidP="005A2AF9">
      <w:pPr>
        <w:jc w:val="center"/>
        <w:rPr>
          <w:b/>
          <w:bCs/>
          <w:i/>
          <w:sz w:val="16"/>
          <w:szCs w:val="16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        </w:t>
      </w:r>
    </w:p>
    <w:p w:rsidR="005A2AF9" w:rsidRDefault="005A2AF9" w:rsidP="005A2AF9">
      <w:pPr>
        <w:pStyle w:val="a5"/>
        <w:numPr>
          <w:ilvl w:val="0"/>
          <w:numId w:val="21"/>
        </w:numPr>
        <w:autoSpaceDE w:val="0"/>
        <w:autoSpaceDN w:val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постійної комісії районної ради з питань промисловості, транспорту, зв</w:t>
      </w:r>
      <w:r w:rsidRPr="005A2AF9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язку, будівництва, житлово – комунального господарства та підприємництва.</w:t>
      </w:r>
    </w:p>
    <w:p w:rsidR="005A2AF9" w:rsidRDefault="005A2AF9" w:rsidP="005A2AF9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Доповідає:  Мозговий Микола Іванович – голова постійної комісії.</w:t>
      </w:r>
    </w:p>
    <w:p w:rsidR="005A2AF9" w:rsidRPr="00952463" w:rsidRDefault="005A2AF9" w:rsidP="005A2AF9">
      <w:pPr>
        <w:pStyle w:val="a5"/>
        <w:ind w:left="0"/>
        <w:jc w:val="both"/>
        <w:rPr>
          <w:sz w:val="16"/>
          <w:szCs w:val="16"/>
          <w:lang w:val="uk-UA"/>
        </w:rPr>
      </w:pPr>
    </w:p>
    <w:p w:rsidR="005A2AF9" w:rsidRDefault="005A2AF9" w:rsidP="005A2A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Планові питання, що вносяться на розгляд постійної комісії:</w:t>
      </w:r>
    </w:p>
    <w:p w:rsidR="005A2AF9" w:rsidRPr="00952463" w:rsidRDefault="005A2AF9" w:rsidP="005A2AF9">
      <w:pPr>
        <w:ind w:firstLine="708"/>
        <w:jc w:val="both"/>
        <w:rPr>
          <w:i/>
          <w:sz w:val="16"/>
          <w:szCs w:val="16"/>
          <w:lang w:val="uk-UA"/>
        </w:rPr>
      </w:pPr>
    </w:p>
    <w:p w:rsidR="005A2AF9" w:rsidRDefault="005A2AF9" w:rsidP="005A2A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2.Про хід виконання програми підтримки малого та середнього підприємництва в Шосткинському районі на 2017-2020 роки.</w:t>
      </w:r>
    </w:p>
    <w:p w:rsidR="005A2AF9" w:rsidRDefault="005A2AF9" w:rsidP="005A2A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Доповідає: Ковбаса Наталія Василівна – начальник відділу житлово – </w:t>
      </w:r>
    </w:p>
    <w:p w:rsidR="005A2AF9" w:rsidRDefault="005A2AF9" w:rsidP="005A2A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комунального господарства, містобудування, архітектури, </w:t>
      </w:r>
    </w:p>
    <w:p w:rsidR="005A2AF9" w:rsidRDefault="005A2AF9" w:rsidP="005A2A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інфраструктури, енергетики та захисту довкілля </w:t>
      </w:r>
    </w:p>
    <w:p w:rsidR="005A2AF9" w:rsidRDefault="005A2AF9" w:rsidP="005A2A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Шосткинської районної державної адміністрації.</w:t>
      </w:r>
    </w:p>
    <w:p w:rsidR="005A2AF9" w:rsidRPr="00952463" w:rsidRDefault="005A2AF9" w:rsidP="005A2AF9">
      <w:pPr>
        <w:jc w:val="both"/>
        <w:rPr>
          <w:sz w:val="16"/>
          <w:szCs w:val="16"/>
          <w:lang w:val="uk-UA"/>
        </w:rPr>
      </w:pPr>
    </w:p>
    <w:p w:rsidR="005A2AF9" w:rsidRDefault="005A2AF9" w:rsidP="005A2A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план роботи постійної комісії на ІІ півріччя 2020 року.</w:t>
      </w:r>
    </w:p>
    <w:p w:rsidR="005A2AF9" w:rsidRDefault="005A2AF9" w:rsidP="005A2A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Доповідає: Мозговий Микола Іванович – голова постійної комісії.</w:t>
      </w:r>
    </w:p>
    <w:p w:rsidR="001859C9" w:rsidRDefault="001859C9" w:rsidP="001859C9">
      <w:pPr>
        <w:jc w:val="center"/>
        <w:rPr>
          <w:b/>
          <w:bCs/>
          <w:i/>
          <w:sz w:val="28"/>
          <w:szCs w:val="28"/>
          <w:lang w:val="uk-UA"/>
        </w:rPr>
      </w:pPr>
    </w:p>
    <w:p w:rsidR="00856EDE" w:rsidRDefault="00856EDE" w:rsidP="00856E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856EDE" w:rsidRDefault="00856EDE" w:rsidP="00856E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Мозговий М.І. – голова постійної комісії.</w:t>
      </w:r>
    </w:p>
    <w:p w:rsidR="00856EDE" w:rsidRDefault="00856EDE" w:rsidP="00856E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зв</w:t>
      </w:r>
      <w:r w:rsidRPr="00AC02F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язку з відсутністю на засіданні секретаря постійної комісії Тарасенка В.О. нам необхідно обрати секретаря засідання постійної комісії.</w:t>
      </w:r>
    </w:p>
    <w:p w:rsidR="00856EDE" w:rsidRDefault="00856EDE" w:rsidP="00856ED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Постійна комісія вирішила:</w:t>
      </w:r>
    </w:p>
    <w:p w:rsidR="00952463" w:rsidRPr="00952463" w:rsidRDefault="00952463" w:rsidP="00856EDE">
      <w:pPr>
        <w:jc w:val="center"/>
        <w:rPr>
          <w:sz w:val="16"/>
          <w:szCs w:val="16"/>
          <w:lang w:val="uk-UA"/>
        </w:rPr>
      </w:pPr>
    </w:p>
    <w:p w:rsidR="00856EDE" w:rsidRPr="004F6586" w:rsidRDefault="00856EDE" w:rsidP="00856ED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AC02F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відсутністю на засіданні секретаря постійної комісії Тарасенка В.О., у відповідності до пункту п</w:t>
      </w:r>
      <w:r w:rsidRPr="00AC02F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ятого розділу четвертого Положення про постійні комісії районної ради сьомого скликання, затвердженого рішенням районної ради від 23 грудня 2015 року, обрати секретарем засідання постійної комісії члена постійної комісії </w:t>
      </w:r>
      <w:r w:rsidRPr="004F6586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Ясинського В.В.</w:t>
      </w:r>
    </w:p>
    <w:p w:rsidR="00856EDE" w:rsidRPr="00524A5A" w:rsidRDefault="00524A5A" w:rsidP="007C18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Голосували «за» - одноголосно</w:t>
      </w:r>
    </w:p>
    <w:p w:rsidR="007C1825" w:rsidRPr="00952463" w:rsidRDefault="007C1825" w:rsidP="007C1825">
      <w:pPr>
        <w:jc w:val="both"/>
        <w:rPr>
          <w:sz w:val="16"/>
          <w:szCs w:val="16"/>
          <w:lang w:val="uk-UA"/>
        </w:rPr>
      </w:pPr>
    </w:p>
    <w:p w:rsidR="005A2AF9" w:rsidRDefault="00CF7593" w:rsidP="005A2AF9">
      <w:pPr>
        <w:pStyle w:val="a5"/>
        <w:autoSpaceDE w:val="0"/>
        <w:autoSpaceDN w:val="0"/>
        <w:ind w:left="0"/>
        <w:jc w:val="both"/>
        <w:rPr>
          <w:sz w:val="28"/>
          <w:szCs w:val="28"/>
          <w:lang w:val="uk-UA"/>
        </w:rPr>
      </w:pPr>
      <w:r w:rsidRPr="0022615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.СЛУХАЛИ:</w:t>
      </w:r>
      <w:r w:rsidR="003B03ED" w:rsidRPr="003B03ED">
        <w:rPr>
          <w:sz w:val="28"/>
          <w:szCs w:val="28"/>
          <w:lang w:val="uk-UA"/>
        </w:rPr>
        <w:t xml:space="preserve"> </w:t>
      </w:r>
      <w:r w:rsidR="00330AE8">
        <w:rPr>
          <w:sz w:val="28"/>
          <w:szCs w:val="28"/>
          <w:lang w:val="uk-UA"/>
        </w:rPr>
        <w:t xml:space="preserve"> </w:t>
      </w:r>
      <w:r w:rsidR="005A2AF9">
        <w:rPr>
          <w:sz w:val="28"/>
          <w:szCs w:val="28"/>
          <w:lang w:val="uk-UA"/>
        </w:rPr>
        <w:t>Про звіт постійної комісії районної ради з питань промисловості, транспорту, зв</w:t>
      </w:r>
      <w:r w:rsidR="005A2AF9" w:rsidRPr="005A2AF9">
        <w:rPr>
          <w:sz w:val="28"/>
          <w:szCs w:val="28"/>
        </w:rPr>
        <w:t>’</w:t>
      </w:r>
      <w:r w:rsidR="005A2AF9">
        <w:rPr>
          <w:sz w:val="28"/>
          <w:szCs w:val="28"/>
          <w:lang w:val="uk-UA"/>
        </w:rPr>
        <w:t>язку, будівництва, житлово – комунального господарства та підприємництва.</w:t>
      </w:r>
    </w:p>
    <w:p w:rsidR="005A2AF9" w:rsidRDefault="005A2AF9" w:rsidP="005A2AF9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Доповідає:  Мозговий Микола Іванович – голова постійної комісії.</w:t>
      </w:r>
    </w:p>
    <w:p w:rsidR="00330AE8" w:rsidRPr="00952463" w:rsidRDefault="00330AE8" w:rsidP="005A2AF9">
      <w:pPr>
        <w:jc w:val="both"/>
        <w:rPr>
          <w:sz w:val="16"/>
          <w:szCs w:val="16"/>
          <w:lang w:val="uk-UA"/>
        </w:rPr>
      </w:pPr>
    </w:p>
    <w:p w:rsidR="00B41D54" w:rsidRDefault="005A2AF9" w:rsidP="00FA265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5A2AF9" w:rsidRPr="005A2AF9" w:rsidRDefault="005A2AF9" w:rsidP="00FA2658">
      <w:pPr>
        <w:jc w:val="center"/>
        <w:rPr>
          <w:sz w:val="16"/>
          <w:szCs w:val="16"/>
          <w:lang w:val="uk-UA"/>
        </w:rPr>
      </w:pPr>
    </w:p>
    <w:p w:rsidR="005A2AF9" w:rsidRDefault="005A2AF9" w:rsidP="005A2A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Проєкт рішення районної ради «Про звіт постійної комісії районної ради з питань промисловості, транспорту, зв</w:t>
      </w:r>
      <w:r w:rsidRPr="005A2AF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язку, будівництва, житлово – комунального господарства та підприємництва» схвалити та рекомендувати внести на розгляд сесії районної ради.</w:t>
      </w:r>
    </w:p>
    <w:p w:rsidR="005A2AF9" w:rsidRPr="005A2AF9" w:rsidRDefault="005A2AF9" w:rsidP="005A2AF9">
      <w:pPr>
        <w:jc w:val="both"/>
        <w:rPr>
          <w:sz w:val="16"/>
          <w:szCs w:val="16"/>
          <w:lang w:val="uk-UA"/>
        </w:rPr>
      </w:pPr>
    </w:p>
    <w:p w:rsidR="005A2AF9" w:rsidRDefault="005A2AF9" w:rsidP="005A2A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- одноголосно</w:t>
      </w:r>
    </w:p>
    <w:p w:rsidR="005A2AF9" w:rsidRPr="00952463" w:rsidRDefault="005A2AF9" w:rsidP="005A2AF9">
      <w:pPr>
        <w:jc w:val="center"/>
        <w:rPr>
          <w:sz w:val="16"/>
          <w:szCs w:val="16"/>
          <w:lang w:val="uk-UA"/>
        </w:rPr>
      </w:pPr>
    </w:p>
    <w:p w:rsidR="00952463" w:rsidRDefault="005A2AF9" w:rsidP="009524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2.СЛУХАЛИ: </w:t>
      </w:r>
      <w:r w:rsidR="00952463">
        <w:rPr>
          <w:sz w:val="28"/>
          <w:szCs w:val="28"/>
          <w:lang w:val="uk-UA"/>
        </w:rPr>
        <w:t>Про хід виконання програми підтримки малого та середнього підприємництва в Шосткинському районі на 2017-2020 роки.</w:t>
      </w:r>
    </w:p>
    <w:p w:rsidR="00952463" w:rsidRDefault="00952463" w:rsidP="009524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Доповідає: Ковбаса Наталія Василівна – начальник відділу житлово – </w:t>
      </w:r>
    </w:p>
    <w:p w:rsidR="00952463" w:rsidRDefault="00952463" w:rsidP="009524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комунального господарства, містобудування, архітектури, </w:t>
      </w:r>
    </w:p>
    <w:p w:rsidR="00952463" w:rsidRDefault="00952463" w:rsidP="009524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інфраструктури, енергетики та захисту довкілля </w:t>
      </w:r>
    </w:p>
    <w:p w:rsidR="00952463" w:rsidRDefault="00952463" w:rsidP="009524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Шосткинської районної державної адміністрації.</w:t>
      </w:r>
    </w:p>
    <w:p w:rsidR="00952463" w:rsidRPr="00952463" w:rsidRDefault="00952463" w:rsidP="00952463">
      <w:pPr>
        <w:jc w:val="both"/>
        <w:rPr>
          <w:sz w:val="16"/>
          <w:szCs w:val="16"/>
          <w:lang w:val="uk-UA"/>
        </w:rPr>
      </w:pPr>
    </w:p>
    <w:p w:rsidR="00952463" w:rsidRDefault="00952463" w:rsidP="009524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952463" w:rsidRPr="00952463" w:rsidRDefault="00952463" w:rsidP="00952463">
      <w:pPr>
        <w:jc w:val="center"/>
        <w:rPr>
          <w:sz w:val="16"/>
          <w:szCs w:val="16"/>
          <w:lang w:val="uk-UA"/>
        </w:rPr>
      </w:pPr>
    </w:p>
    <w:p w:rsidR="00952463" w:rsidRDefault="00952463" w:rsidP="009524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Інформацію про хід виконання програми підтримки малого та середнього підприємництва в Шосткинському районі на 2017-2020 роки взяти до відома (додається).</w:t>
      </w:r>
    </w:p>
    <w:p w:rsidR="00952463" w:rsidRPr="00952463" w:rsidRDefault="00952463" w:rsidP="00952463">
      <w:pPr>
        <w:jc w:val="both"/>
        <w:rPr>
          <w:sz w:val="16"/>
          <w:szCs w:val="16"/>
          <w:lang w:val="uk-UA"/>
        </w:rPr>
      </w:pPr>
    </w:p>
    <w:p w:rsidR="00952463" w:rsidRDefault="00952463" w:rsidP="009524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- одноголосно</w:t>
      </w:r>
    </w:p>
    <w:p w:rsidR="00952463" w:rsidRPr="00952463" w:rsidRDefault="00952463" w:rsidP="00952463">
      <w:pPr>
        <w:jc w:val="center"/>
        <w:rPr>
          <w:sz w:val="16"/>
          <w:szCs w:val="16"/>
          <w:lang w:val="uk-UA"/>
        </w:rPr>
      </w:pPr>
    </w:p>
    <w:p w:rsidR="00952463" w:rsidRDefault="00952463" w:rsidP="009524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3.СЛУХАЛИ: Про план роботи постійної комісії на ІІ півріччя 2020 року.</w:t>
      </w:r>
    </w:p>
    <w:p w:rsidR="00952463" w:rsidRDefault="00952463" w:rsidP="009524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Доповідає: Мозговий Микола Іванович – голова постійної комісії.</w:t>
      </w:r>
    </w:p>
    <w:p w:rsidR="00952463" w:rsidRPr="00952463" w:rsidRDefault="00952463" w:rsidP="00952463">
      <w:pPr>
        <w:jc w:val="center"/>
        <w:rPr>
          <w:sz w:val="16"/>
          <w:szCs w:val="16"/>
          <w:lang w:val="uk-UA"/>
        </w:rPr>
      </w:pPr>
    </w:p>
    <w:p w:rsidR="00952463" w:rsidRDefault="00952463" w:rsidP="009524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952463" w:rsidRDefault="00952463" w:rsidP="009524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план роботи постійної комісії на ІІ півріччя 2020 року.</w:t>
      </w:r>
    </w:p>
    <w:p w:rsidR="00952463" w:rsidRDefault="00952463" w:rsidP="009524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- одноголосно</w:t>
      </w:r>
    </w:p>
    <w:p w:rsidR="00952463" w:rsidRDefault="00952463" w:rsidP="00952463">
      <w:pPr>
        <w:jc w:val="center"/>
        <w:rPr>
          <w:sz w:val="28"/>
          <w:szCs w:val="28"/>
          <w:lang w:val="uk-UA"/>
        </w:rPr>
      </w:pPr>
    </w:p>
    <w:p w:rsidR="005A2AF9" w:rsidRDefault="005A2AF9" w:rsidP="005A2AF9">
      <w:pPr>
        <w:jc w:val="both"/>
        <w:rPr>
          <w:sz w:val="28"/>
          <w:szCs w:val="28"/>
          <w:lang w:val="uk-UA"/>
        </w:rPr>
      </w:pPr>
    </w:p>
    <w:p w:rsidR="00FA2658" w:rsidRPr="00F83A8E" w:rsidRDefault="00FA2658" w:rsidP="00FA2658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890422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</w:t>
      </w:r>
      <w:r>
        <w:rPr>
          <w:sz w:val="28"/>
          <w:szCs w:val="28"/>
        </w:rPr>
        <w:t xml:space="preserve">     </w:t>
      </w:r>
      <w:r w:rsidR="001F301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М.І.Мозговий                                                </w:t>
      </w:r>
    </w:p>
    <w:p w:rsidR="00314F43" w:rsidRPr="000F5BF8" w:rsidRDefault="00314F43" w:rsidP="00920DDC">
      <w:pPr>
        <w:jc w:val="both"/>
        <w:rPr>
          <w:sz w:val="18"/>
          <w:szCs w:val="18"/>
        </w:rPr>
      </w:pPr>
    </w:p>
    <w:p w:rsidR="0018751C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655B11">
        <w:rPr>
          <w:sz w:val="28"/>
          <w:szCs w:val="28"/>
          <w:lang w:val="uk-UA"/>
        </w:rPr>
        <w:t xml:space="preserve"> </w:t>
      </w:r>
      <w:r w:rsidR="00E10B4C">
        <w:rPr>
          <w:sz w:val="28"/>
          <w:szCs w:val="28"/>
          <w:lang w:val="uk-UA"/>
        </w:rPr>
        <w:t xml:space="preserve">засідання </w:t>
      </w:r>
      <w:r>
        <w:rPr>
          <w:sz w:val="28"/>
          <w:szCs w:val="28"/>
          <w:lang w:val="uk-UA"/>
        </w:rPr>
        <w:t xml:space="preserve">постійної комісії       </w:t>
      </w:r>
      <w:r w:rsidR="00043F4D">
        <w:rPr>
          <w:sz w:val="28"/>
          <w:szCs w:val="28"/>
          <w:lang w:val="uk-UA"/>
        </w:rPr>
        <w:t xml:space="preserve">        </w:t>
      </w:r>
      <w:r w:rsidR="00655B1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="00314F43" w:rsidRPr="000F5BF8">
        <w:rPr>
          <w:sz w:val="28"/>
          <w:szCs w:val="28"/>
        </w:rPr>
        <w:t xml:space="preserve">  </w:t>
      </w:r>
      <w:r w:rsidR="001F3015">
        <w:rPr>
          <w:sz w:val="28"/>
          <w:szCs w:val="28"/>
          <w:lang w:val="uk-UA"/>
        </w:rPr>
        <w:t xml:space="preserve"> </w:t>
      </w:r>
      <w:r w:rsidR="00655B11">
        <w:rPr>
          <w:sz w:val="28"/>
          <w:szCs w:val="28"/>
          <w:lang w:val="uk-UA"/>
        </w:rPr>
        <w:t xml:space="preserve">  </w:t>
      </w:r>
      <w:r w:rsidR="00E10B4C">
        <w:rPr>
          <w:sz w:val="28"/>
          <w:szCs w:val="28"/>
          <w:lang w:val="uk-UA"/>
        </w:rPr>
        <w:t xml:space="preserve">              В.В.Ясинський</w:t>
      </w:r>
      <w:r>
        <w:rPr>
          <w:sz w:val="28"/>
          <w:szCs w:val="28"/>
          <w:lang w:val="uk-UA"/>
        </w:rPr>
        <w:t xml:space="preserve"> </w:t>
      </w:r>
    </w:p>
    <w:sectPr w:rsidR="0018751C" w:rsidSect="001875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63" w:rsidRDefault="00952463" w:rsidP="00A44E3F">
      <w:r>
        <w:separator/>
      </w:r>
    </w:p>
  </w:endnote>
  <w:endnote w:type="continuationSeparator" w:id="0">
    <w:p w:rsidR="00952463" w:rsidRDefault="00952463" w:rsidP="00A4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63" w:rsidRDefault="00952463" w:rsidP="00A44E3F">
      <w:r>
        <w:separator/>
      </w:r>
    </w:p>
  </w:footnote>
  <w:footnote w:type="continuationSeparator" w:id="0">
    <w:p w:rsidR="00952463" w:rsidRDefault="00952463" w:rsidP="00A4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475"/>
    <w:multiLevelType w:val="hybridMultilevel"/>
    <w:tmpl w:val="DD0CA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D7FE9"/>
    <w:multiLevelType w:val="hybridMultilevel"/>
    <w:tmpl w:val="C8CC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52F8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54094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55C61"/>
    <w:multiLevelType w:val="hybridMultilevel"/>
    <w:tmpl w:val="EF78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F3F24"/>
    <w:multiLevelType w:val="hybridMultilevel"/>
    <w:tmpl w:val="DDCC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71718"/>
    <w:multiLevelType w:val="hybridMultilevel"/>
    <w:tmpl w:val="99D026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35F2A"/>
    <w:multiLevelType w:val="hybridMultilevel"/>
    <w:tmpl w:val="EFB8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30F7A"/>
    <w:multiLevelType w:val="hybridMultilevel"/>
    <w:tmpl w:val="1E38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92B9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920C7"/>
    <w:multiLevelType w:val="hybridMultilevel"/>
    <w:tmpl w:val="669842E6"/>
    <w:lvl w:ilvl="0" w:tplc="4DD2C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41153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54FA0"/>
    <w:multiLevelType w:val="hybridMultilevel"/>
    <w:tmpl w:val="D9F0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0258D"/>
    <w:multiLevelType w:val="hybridMultilevel"/>
    <w:tmpl w:val="46F69A80"/>
    <w:lvl w:ilvl="0" w:tplc="1EE0F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113F78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247A0"/>
    <w:multiLevelType w:val="hybridMultilevel"/>
    <w:tmpl w:val="481A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74395"/>
    <w:multiLevelType w:val="hybridMultilevel"/>
    <w:tmpl w:val="DEA032BA"/>
    <w:lvl w:ilvl="0" w:tplc="1C0EAB4A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3AD743F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47BFB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024A7"/>
    <w:multiLevelType w:val="hybridMultilevel"/>
    <w:tmpl w:val="E736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E5B9F"/>
    <w:multiLevelType w:val="hybridMultilevel"/>
    <w:tmpl w:val="9A60F0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11"/>
  </w:num>
  <w:num w:numId="6">
    <w:abstractNumId w:val="17"/>
  </w:num>
  <w:num w:numId="7">
    <w:abstractNumId w:val="8"/>
  </w:num>
  <w:num w:numId="8">
    <w:abstractNumId w:val="19"/>
  </w:num>
  <w:num w:numId="9">
    <w:abstractNumId w:val="16"/>
  </w:num>
  <w:num w:numId="10">
    <w:abstractNumId w:val="1"/>
  </w:num>
  <w:num w:numId="11">
    <w:abstractNumId w:val="18"/>
  </w:num>
  <w:num w:numId="12">
    <w:abstractNumId w:val="2"/>
  </w:num>
  <w:num w:numId="13">
    <w:abstractNumId w:val="9"/>
  </w:num>
  <w:num w:numId="14">
    <w:abstractNumId w:val="3"/>
  </w:num>
  <w:num w:numId="15">
    <w:abstractNumId w:val="14"/>
  </w:num>
  <w:num w:numId="16">
    <w:abstractNumId w:val="0"/>
  </w:num>
  <w:num w:numId="17">
    <w:abstractNumId w:val="20"/>
  </w:num>
  <w:num w:numId="18">
    <w:abstractNumId w:val="4"/>
  </w:num>
  <w:num w:numId="19">
    <w:abstractNumId w:val="6"/>
  </w:num>
  <w:num w:numId="20">
    <w:abstractNumId w:val="1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22"/>
    <w:rsid w:val="00006332"/>
    <w:rsid w:val="00025A93"/>
    <w:rsid w:val="0004380C"/>
    <w:rsid w:val="00043BBE"/>
    <w:rsid w:val="00043F4D"/>
    <w:rsid w:val="000603F4"/>
    <w:rsid w:val="00060AFB"/>
    <w:rsid w:val="00063716"/>
    <w:rsid w:val="00071920"/>
    <w:rsid w:val="000736E0"/>
    <w:rsid w:val="00073F26"/>
    <w:rsid w:val="00082A5C"/>
    <w:rsid w:val="000A3FAC"/>
    <w:rsid w:val="000A4305"/>
    <w:rsid w:val="000E3FE9"/>
    <w:rsid w:val="000E522A"/>
    <w:rsid w:val="000F5BF8"/>
    <w:rsid w:val="000F6D33"/>
    <w:rsid w:val="0011209B"/>
    <w:rsid w:val="0012003D"/>
    <w:rsid w:val="001231D3"/>
    <w:rsid w:val="0012369B"/>
    <w:rsid w:val="00123982"/>
    <w:rsid w:val="0015714A"/>
    <w:rsid w:val="00182322"/>
    <w:rsid w:val="001859C9"/>
    <w:rsid w:val="0018751C"/>
    <w:rsid w:val="001A6A54"/>
    <w:rsid w:val="001E06E9"/>
    <w:rsid w:val="001E0E48"/>
    <w:rsid w:val="001E10D4"/>
    <w:rsid w:val="001F14C2"/>
    <w:rsid w:val="001F3015"/>
    <w:rsid w:val="00212C8A"/>
    <w:rsid w:val="0022296F"/>
    <w:rsid w:val="0022534A"/>
    <w:rsid w:val="0022615C"/>
    <w:rsid w:val="00235579"/>
    <w:rsid w:val="002401C9"/>
    <w:rsid w:val="002429AA"/>
    <w:rsid w:val="00243461"/>
    <w:rsid w:val="00257A09"/>
    <w:rsid w:val="002709E2"/>
    <w:rsid w:val="002C4524"/>
    <w:rsid w:val="002F0412"/>
    <w:rsid w:val="002F5909"/>
    <w:rsid w:val="002F5D54"/>
    <w:rsid w:val="00314F43"/>
    <w:rsid w:val="00317BDD"/>
    <w:rsid w:val="00330AE8"/>
    <w:rsid w:val="003471AF"/>
    <w:rsid w:val="003503E1"/>
    <w:rsid w:val="003522C4"/>
    <w:rsid w:val="00363D76"/>
    <w:rsid w:val="003838C6"/>
    <w:rsid w:val="003945A3"/>
    <w:rsid w:val="003A0031"/>
    <w:rsid w:val="003A2FDE"/>
    <w:rsid w:val="003B03ED"/>
    <w:rsid w:val="003F4810"/>
    <w:rsid w:val="003F53BA"/>
    <w:rsid w:val="00410017"/>
    <w:rsid w:val="00416293"/>
    <w:rsid w:val="00433B39"/>
    <w:rsid w:val="0044405E"/>
    <w:rsid w:val="004544D8"/>
    <w:rsid w:val="00457585"/>
    <w:rsid w:val="004602D3"/>
    <w:rsid w:val="00461AF9"/>
    <w:rsid w:val="004677D3"/>
    <w:rsid w:val="0047293C"/>
    <w:rsid w:val="00496368"/>
    <w:rsid w:val="004C555A"/>
    <w:rsid w:val="004D007B"/>
    <w:rsid w:val="004D09F0"/>
    <w:rsid w:val="004D66B9"/>
    <w:rsid w:val="004E6183"/>
    <w:rsid w:val="004F1161"/>
    <w:rsid w:val="004F1CD5"/>
    <w:rsid w:val="004F6586"/>
    <w:rsid w:val="0050509C"/>
    <w:rsid w:val="00506C83"/>
    <w:rsid w:val="00511BA9"/>
    <w:rsid w:val="00512010"/>
    <w:rsid w:val="005137DF"/>
    <w:rsid w:val="005225C5"/>
    <w:rsid w:val="00524A5A"/>
    <w:rsid w:val="00527896"/>
    <w:rsid w:val="00527ABD"/>
    <w:rsid w:val="0053323F"/>
    <w:rsid w:val="00543A9E"/>
    <w:rsid w:val="005517FD"/>
    <w:rsid w:val="00553405"/>
    <w:rsid w:val="00557317"/>
    <w:rsid w:val="00580985"/>
    <w:rsid w:val="0058648F"/>
    <w:rsid w:val="00594CBB"/>
    <w:rsid w:val="005A2AF9"/>
    <w:rsid w:val="005B1243"/>
    <w:rsid w:val="005B7046"/>
    <w:rsid w:val="005C1E4A"/>
    <w:rsid w:val="005D16FC"/>
    <w:rsid w:val="005F59C0"/>
    <w:rsid w:val="0060250D"/>
    <w:rsid w:val="00604C51"/>
    <w:rsid w:val="0061412A"/>
    <w:rsid w:val="006340E2"/>
    <w:rsid w:val="0063683F"/>
    <w:rsid w:val="00637978"/>
    <w:rsid w:val="00655B11"/>
    <w:rsid w:val="006608D3"/>
    <w:rsid w:val="00666F34"/>
    <w:rsid w:val="006671BF"/>
    <w:rsid w:val="006712D9"/>
    <w:rsid w:val="00671C2E"/>
    <w:rsid w:val="006774F8"/>
    <w:rsid w:val="00680E59"/>
    <w:rsid w:val="00682ACF"/>
    <w:rsid w:val="00683DE5"/>
    <w:rsid w:val="006A5706"/>
    <w:rsid w:val="006B38E1"/>
    <w:rsid w:val="006B7B78"/>
    <w:rsid w:val="006E5534"/>
    <w:rsid w:val="006F3037"/>
    <w:rsid w:val="00702C13"/>
    <w:rsid w:val="00703AA8"/>
    <w:rsid w:val="007212A5"/>
    <w:rsid w:val="00724316"/>
    <w:rsid w:val="00734F61"/>
    <w:rsid w:val="007424A3"/>
    <w:rsid w:val="0075558D"/>
    <w:rsid w:val="007715F5"/>
    <w:rsid w:val="007919E3"/>
    <w:rsid w:val="00792501"/>
    <w:rsid w:val="00792CD5"/>
    <w:rsid w:val="007A6687"/>
    <w:rsid w:val="007C1825"/>
    <w:rsid w:val="007F4B48"/>
    <w:rsid w:val="008024F4"/>
    <w:rsid w:val="00814AEC"/>
    <w:rsid w:val="00840B0E"/>
    <w:rsid w:val="008453A8"/>
    <w:rsid w:val="008566D9"/>
    <w:rsid w:val="00856EDE"/>
    <w:rsid w:val="00857668"/>
    <w:rsid w:val="00864666"/>
    <w:rsid w:val="00865537"/>
    <w:rsid w:val="0088070D"/>
    <w:rsid w:val="008830E5"/>
    <w:rsid w:val="00890422"/>
    <w:rsid w:val="008A4CA9"/>
    <w:rsid w:val="008B2D94"/>
    <w:rsid w:val="008C7BFC"/>
    <w:rsid w:val="009034F9"/>
    <w:rsid w:val="00912B70"/>
    <w:rsid w:val="00920DDC"/>
    <w:rsid w:val="00920EC6"/>
    <w:rsid w:val="009334BD"/>
    <w:rsid w:val="00934C39"/>
    <w:rsid w:val="0094567B"/>
    <w:rsid w:val="00952463"/>
    <w:rsid w:val="00955BBD"/>
    <w:rsid w:val="0095697A"/>
    <w:rsid w:val="00966563"/>
    <w:rsid w:val="00967194"/>
    <w:rsid w:val="00995B85"/>
    <w:rsid w:val="009D1491"/>
    <w:rsid w:val="009D1830"/>
    <w:rsid w:val="009D765E"/>
    <w:rsid w:val="009E4938"/>
    <w:rsid w:val="009F359B"/>
    <w:rsid w:val="00A03DF1"/>
    <w:rsid w:val="00A20035"/>
    <w:rsid w:val="00A2328F"/>
    <w:rsid w:val="00A2612A"/>
    <w:rsid w:val="00A31E53"/>
    <w:rsid w:val="00A32AEF"/>
    <w:rsid w:val="00A44E3F"/>
    <w:rsid w:val="00A55D66"/>
    <w:rsid w:val="00A6242F"/>
    <w:rsid w:val="00A65846"/>
    <w:rsid w:val="00A70910"/>
    <w:rsid w:val="00A83119"/>
    <w:rsid w:val="00A83C7F"/>
    <w:rsid w:val="00A91295"/>
    <w:rsid w:val="00AB2333"/>
    <w:rsid w:val="00AB418A"/>
    <w:rsid w:val="00AB71C9"/>
    <w:rsid w:val="00AB7B7A"/>
    <w:rsid w:val="00AC02F5"/>
    <w:rsid w:val="00AD2A71"/>
    <w:rsid w:val="00AD55BF"/>
    <w:rsid w:val="00AE1EC6"/>
    <w:rsid w:val="00AE4B43"/>
    <w:rsid w:val="00AE786F"/>
    <w:rsid w:val="00B0122F"/>
    <w:rsid w:val="00B03B75"/>
    <w:rsid w:val="00B140CE"/>
    <w:rsid w:val="00B30B3B"/>
    <w:rsid w:val="00B41D54"/>
    <w:rsid w:val="00B50C9B"/>
    <w:rsid w:val="00B51849"/>
    <w:rsid w:val="00B62120"/>
    <w:rsid w:val="00B75797"/>
    <w:rsid w:val="00B858F7"/>
    <w:rsid w:val="00BB7A1C"/>
    <w:rsid w:val="00BD0E55"/>
    <w:rsid w:val="00BD3328"/>
    <w:rsid w:val="00BF288D"/>
    <w:rsid w:val="00BF69B0"/>
    <w:rsid w:val="00C01ABD"/>
    <w:rsid w:val="00C2674C"/>
    <w:rsid w:val="00C32BD0"/>
    <w:rsid w:val="00C366ED"/>
    <w:rsid w:val="00C40E25"/>
    <w:rsid w:val="00C46D35"/>
    <w:rsid w:val="00C52C01"/>
    <w:rsid w:val="00C957F6"/>
    <w:rsid w:val="00CB3CDF"/>
    <w:rsid w:val="00CC0FE7"/>
    <w:rsid w:val="00CC2F59"/>
    <w:rsid w:val="00CF7593"/>
    <w:rsid w:val="00D11C5C"/>
    <w:rsid w:val="00D379EB"/>
    <w:rsid w:val="00D44793"/>
    <w:rsid w:val="00D766ED"/>
    <w:rsid w:val="00D84B38"/>
    <w:rsid w:val="00D93FA9"/>
    <w:rsid w:val="00DA600E"/>
    <w:rsid w:val="00DC1A39"/>
    <w:rsid w:val="00DC1D53"/>
    <w:rsid w:val="00DC5543"/>
    <w:rsid w:val="00DC65C1"/>
    <w:rsid w:val="00DD09C4"/>
    <w:rsid w:val="00DE093E"/>
    <w:rsid w:val="00DE2EA6"/>
    <w:rsid w:val="00DF4028"/>
    <w:rsid w:val="00DF55CA"/>
    <w:rsid w:val="00E10B4C"/>
    <w:rsid w:val="00E33B3D"/>
    <w:rsid w:val="00E35C37"/>
    <w:rsid w:val="00E8023E"/>
    <w:rsid w:val="00E953E6"/>
    <w:rsid w:val="00EC0FAD"/>
    <w:rsid w:val="00ED1A2E"/>
    <w:rsid w:val="00ED4320"/>
    <w:rsid w:val="00ED5CB4"/>
    <w:rsid w:val="00ED6F3B"/>
    <w:rsid w:val="00ED77D6"/>
    <w:rsid w:val="00ED7931"/>
    <w:rsid w:val="00EE504B"/>
    <w:rsid w:val="00EE7E57"/>
    <w:rsid w:val="00F03D3A"/>
    <w:rsid w:val="00F04274"/>
    <w:rsid w:val="00F07EBC"/>
    <w:rsid w:val="00F4236B"/>
    <w:rsid w:val="00F45D18"/>
    <w:rsid w:val="00F63BFF"/>
    <w:rsid w:val="00F73FB9"/>
    <w:rsid w:val="00F748F5"/>
    <w:rsid w:val="00F815E5"/>
    <w:rsid w:val="00F82EAA"/>
    <w:rsid w:val="00F83A8E"/>
    <w:rsid w:val="00FA2658"/>
    <w:rsid w:val="00FA3C62"/>
    <w:rsid w:val="00FA6D53"/>
    <w:rsid w:val="00FB3E47"/>
    <w:rsid w:val="00FD1AAD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4274"/>
  </w:style>
  <w:style w:type="paragraph" w:customStyle="1" w:styleId="LO-Normal">
    <w:name w:val="LO-Normal"/>
    <w:rsid w:val="00B03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A44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4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44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4E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4274"/>
  </w:style>
  <w:style w:type="paragraph" w:customStyle="1" w:styleId="LO-Normal">
    <w:name w:val="LO-Normal"/>
    <w:rsid w:val="00B03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A44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4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44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4E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C003-2BAC-45B3-95FE-9A8E9A40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2020-06-10T07:19:00Z</cp:lastPrinted>
  <dcterms:created xsi:type="dcterms:W3CDTF">2020-06-10T06:58:00Z</dcterms:created>
  <dcterms:modified xsi:type="dcterms:W3CDTF">2020-06-10T07:26:00Z</dcterms:modified>
</cp:coreProperties>
</file>